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C42D" w14:textId="3968EDF3" w:rsidR="002326C8" w:rsidRPr="002326C8" w:rsidRDefault="002326C8" w:rsidP="002326C8">
      <w:pPr>
        <w:autoSpaceDE w:val="0"/>
        <w:autoSpaceDN w:val="0"/>
        <w:adjustRightInd w:val="0"/>
        <w:jc w:val="center"/>
        <w:rPr>
          <w:rFonts w:asciiTheme="minorHAnsi" w:eastAsia="Calibri" w:hAnsiTheme="minorHAnsi" w:cs="TTE1D51970t00"/>
          <w:b/>
          <w:sz w:val="22"/>
          <w:szCs w:val="22"/>
          <w:lang w:eastAsia="en-US"/>
        </w:rPr>
      </w:pPr>
      <w:r w:rsidRPr="002326C8">
        <w:rPr>
          <w:rFonts w:asciiTheme="minorHAnsi" w:hAnsiTheme="minorHAnsi"/>
          <w:b/>
          <w:sz w:val="36"/>
          <w:szCs w:val="36"/>
        </w:rPr>
        <w:t>BEHAVIOUR POLICY – EARLY YEARS</w:t>
      </w:r>
    </w:p>
    <w:p w14:paraId="070F286D" w14:textId="77777777" w:rsidR="002326C8" w:rsidRDefault="002326C8" w:rsidP="00B75B7A">
      <w:pPr>
        <w:autoSpaceDE w:val="0"/>
        <w:autoSpaceDN w:val="0"/>
        <w:adjustRightInd w:val="0"/>
        <w:jc w:val="both"/>
        <w:rPr>
          <w:rFonts w:asciiTheme="minorHAnsi" w:eastAsia="Calibri" w:hAnsiTheme="minorHAnsi" w:cs="TTE1D51970t00"/>
          <w:b/>
          <w:sz w:val="22"/>
          <w:szCs w:val="22"/>
          <w:lang w:eastAsia="en-US"/>
        </w:rPr>
      </w:pPr>
    </w:p>
    <w:p w14:paraId="0EE71170" w14:textId="585754D8" w:rsidR="00B75B7A" w:rsidRPr="00875158" w:rsidRDefault="00B75B7A" w:rsidP="00B75B7A">
      <w:pPr>
        <w:autoSpaceDE w:val="0"/>
        <w:autoSpaceDN w:val="0"/>
        <w:adjustRightInd w:val="0"/>
        <w:jc w:val="both"/>
        <w:rPr>
          <w:rFonts w:asciiTheme="minorHAnsi" w:eastAsia="Calibri" w:hAnsiTheme="minorHAnsi" w:cs="TTE1D51970t00"/>
          <w:b/>
          <w:sz w:val="22"/>
          <w:szCs w:val="22"/>
          <w:lang w:eastAsia="en-US"/>
        </w:rPr>
      </w:pPr>
      <w:r w:rsidRPr="00875158">
        <w:rPr>
          <w:rFonts w:asciiTheme="minorHAnsi" w:eastAsia="Calibri" w:hAnsiTheme="minorHAnsi" w:cs="TTE1D51970t00"/>
          <w:b/>
          <w:sz w:val="22"/>
          <w:szCs w:val="22"/>
          <w:lang w:eastAsia="en-US"/>
        </w:rPr>
        <w:t>EARLY YEARS</w:t>
      </w:r>
    </w:p>
    <w:p w14:paraId="5194BAC5" w14:textId="77777777" w:rsidR="00B75B7A" w:rsidRPr="00875158" w:rsidRDefault="00B75B7A" w:rsidP="00B75B7A">
      <w:pPr>
        <w:autoSpaceDE w:val="0"/>
        <w:autoSpaceDN w:val="0"/>
        <w:adjustRightInd w:val="0"/>
        <w:jc w:val="both"/>
        <w:rPr>
          <w:rFonts w:asciiTheme="minorHAnsi" w:eastAsia="Calibri" w:hAnsiTheme="minorHAnsi" w:cs="TTE1D51970t00"/>
          <w:sz w:val="22"/>
          <w:szCs w:val="22"/>
          <w:lang w:eastAsia="en-US"/>
        </w:rPr>
      </w:pPr>
    </w:p>
    <w:p w14:paraId="51CE038A" w14:textId="73220428" w:rsidR="00B75B7A" w:rsidRPr="00875158" w:rsidRDefault="00B75B7A" w:rsidP="00B75B7A">
      <w:pPr>
        <w:autoSpaceDE w:val="0"/>
        <w:autoSpaceDN w:val="0"/>
        <w:adjustRightInd w:val="0"/>
        <w:jc w:val="both"/>
        <w:rPr>
          <w:rFonts w:asciiTheme="minorHAnsi" w:eastAsia="Calibri" w:hAnsiTheme="minorHAnsi"/>
          <w:bCs/>
          <w:sz w:val="22"/>
          <w:szCs w:val="22"/>
          <w:lang w:eastAsia="en-US"/>
        </w:rPr>
      </w:pPr>
      <w:r w:rsidRPr="00875158">
        <w:rPr>
          <w:rFonts w:asciiTheme="minorHAnsi" w:eastAsia="Calibri" w:hAnsiTheme="minorHAnsi" w:cs="TTE1D51970t00"/>
          <w:sz w:val="22"/>
          <w:szCs w:val="22"/>
          <w:lang w:eastAsia="en-US"/>
        </w:rPr>
        <w:t>Our Early Years B</w:t>
      </w:r>
      <w:r w:rsidR="00FD0785" w:rsidRPr="00875158">
        <w:rPr>
          <w:rFonts w:asciiTheme="minorHAnsi" w:eastAsia="Calibri" w:hAnsiTheme="minorHAnsi" w:cs="TTE1D51970t00"/>
          <w:sz w:val="22"/>
          <w:szCs w:val="22"/>
          <w:lang w:eastAsia="en-US"/>
        </w:rPr>
        <w:t xml:space="preserve">ehaviour Lead is </w:t>
      </w:r>
      <w:r w:rsidR="00863F2A">
        <w:rPr>
          <w:rFonts w:asciiTheme="minorHAnsi" w:eastAsia="Calibri" w:hAnsiTheme="minorHAnsi" w:cs="TTE1D51970t00"/>
          <w:sz w:val="22"/>
          <w:szCs w:val="22"/>
          <w:lang w:eastAsia="en-US"/>
        </w:rPr>
        <w:t>Saima Bhatti.</w:t>
      </w:r>
    </w:p>
    <w:p w14:paraId="676A9527" w14:textId="77777777" w:rsidR="00B75B7A" w:rsidRPr="00875158" w:rsidRDefault="00B75B7A" w:rsidP="00B75B7A">
      <w:pPr>
        <w:autoSpaceDE w:val="0"/>
        <w:autoSpaceDN w:val="0"/>
        <w:adjustRightInd w:val="0"/>
        <w:jc w:val="both"/>
        <w:rPr>
          <w:rFonts w:asciiTheme="minorHAnsi" w:eastAsia="Calibri" w:hAnsiTheme="minorHAnsi" w:cs="Arial"/>
          <w:sz w:val="22"/>
          <w:szCs w:val="22"/>
          <w:lang w:eastAsia="en-US"/>
        </w:rPr>
      </w:pPr>
    </w:p>
    <w:p w14:paraId="7EE8F911" w14:textId="77777777" w:rsidR="00B75B7A" w:rsidRPr="00875158" w:rsidRDefault="00B75B7A" w:rsidP="00B75B7A">
      <w:pPr>
        <w:autoSpaceDE w:val="0"/>
        <w:autoSpaceDN w:val="0"/>
        <w:adjustRightInd w:val="0"/>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Our approach to promoting positive behaviour and challenging inappropriate behaviour is outlined below:</w:t>
      </w:r>
    </w:p>
    <w:p w14:paraId="4AA803B3" w14:textId="77777777" w:rsidR="00B75B7A" w:rsidRPr="00875158" w:rsidRDefault="00B75B7A" w:rsidP="00B75B7A">
      <w:pPr>
        <w:autoSpaceDE w:val="0"/>
        <w:autoSpaceDN w:val="0"/>
        <w:adjustRightInd w:val="0"/>
        <w:jc w:val="both"/>
        <w:rPr>
          <w:rFonts w:asciiTheme="minorHAnsi" w:eastAsia="Calibri" w:hAnsiTheme="minorHAnsi" w:cs="Arial"/>
          <w:sz w:val="22"/>
          <w:szCs w:val="22"/>
          <w:lang w:eastAsia="en-US"/>
        </w:rPr>
      </w:pPr>
    </w:p>
    <w:p w14:paraId="2AA2D40D" w14:textId="77777777" w:rsidR="00B75B7A" w:rsidRPr="00875158" w:rsidRDefault="00B75B7A" w:rsidP="00B75B7A">
      <w:pPr>
        <w:numPr>
          <w:ilvl w:val="0"/>
          <w:numId w:val="2"/>
        </w:numPr>
        <w:autoSpaceDE w:val="0"/>
        <w:autoSpaceDN w:val="0"/>
        <w:adjustRightInd w:val="0"/>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bCs/>
          <w:sz w:val="22"/>
          <w:szCs w:val="22"/>
          <w:lang w:eastAsia="en-US"/>
        </w:rPr>
        <w:t xml:space="preserve">Use positive feedback to promote positive behaviour and discourage inappropriate </w:t>
      </w:r>
      <w:proofErr w:type="gramStart"/>
      <w:r w:rsidRPr="00875158">
        <w:rPr>
          <w:rFonts w:asciiTheme="minorHAnsi" w:eastAsia="Calibri" w:hAnsiTheme="minorHAnsi" w:cs="Arial"/>
          <w:bCs/>
          <w:sz w:val="22"/>
          <w:szCs w:val="22"/>
          <w:lang w:eastAsia="en-US"/>
        </w:rPr>
        <w:t>behaviour;</w:t>
      </w:r>
      <w:proofErr w:type="gramEnd"/>
    </w:p>
    <w:p w14:paraId="43ADD163" w14:textId="77777777" w:rsidR="00B75B7A" w:rsidRPr="00875158" w:rsidRDefault="00B75B7A" w:rsidP="00B75B7A">
      <w:pPr>
        <w:numPr>
          <w:ilvl w:val="0"/>
          <w:numId w:val="2"/>
        </w:numPr>
        <w:autoSpaceDE w:val="0"/>
        <w:autoSpaceDN w:val="0"/>
        <w:adjustRightInd w:val="0"/>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bCs/>
          <w:sz w:val="22"/>
          <w:szCs w:val="22"/>
          <w:lang w:eastAsia="en-US"/>
        </w:rPr>
        <w:t xml:space="preserve">Use positive language ‘Say what you want </w:t>
      </w:r>
      <w:r w:rsidRPr="00875158">
        <w:rPr>
          <w:rFonts w:asciiTheme="minorHAnsi" w:eastAsia="Calibri" w:hAnsiTheme="minorHAnsi" w:cs="Arial"/>
          <w:bCs/>
          <w:sz w:val="22"/>
          <w:szCs w:val="22"/>
          <w:u w:val="single"/>
          <w:lang w:eastAsia="en-US"/>
        </w:rPr>
        <w:t xml:space="preserve">not </w:t>
      </w:r>
      <w:r w:rsidRPr="00875158">
        <w:rPr>
          <w:rFonts w:asciiTheme="minorHAnsi" w:eastAsia="Calibri" w:hAnsiTheme="minorHAnsi" w:cs="Arial"/>
          <w:bCs/>
          <w:sz w:val="22"/>
          <w:szCs w:val="22"/>
          <w:lang w:eastAsia="en-US"/>
        </w:rPr>
        <w:t>what you don’t want</w:t>
      </w:r>
      <w:proofErr w:type="gramStart"/>
      <w:r w:rsidRPr="00875158">
        <w:rPr>
          <w:rFonts w:asciiTheme="minorHAnsi" w:eastAsia="Calibri" w:hAnsiTheme="minorHAnsi" w:cs="Arial"/>
          <w:bCs/>
          <w:sz w:val="22"/>
          <w:szCs w:val="22"/>
          <w:lang w:eastAsia="en-US"/>
        </w:rPr>
        <w:t>’;</w:t>
      </w:r>
      <w:proofErr w:type="gramEnd"/>
    </w:p>
    <w:p w14:paraId="7E46948F" w14:textId="77777777" w:rsidR="00B75B7A" w:rsidRPr="00875158" w:rsidRDefault="00B75B7A" w:rsidP="00B75B7A">
      <w:pPr>
        <w:numPr>
          <w:ilvl w:val="0"/>
          <w:numId w:val="2"/>
        </w:numPr>
        <w:autoSpaceDE w:val="0"/>
        <w:autoSpaceDN w:val="0"/>
        <w:adjustRightInd w:val="0"/>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Focus on the behaviour not the </w:t>
      </w:r>
      <w:proofErr w:type="gramStart"/>
      <w:r w:rsidRPr="00875158">
        <w:rPr>
          <w:rFonts w:asciiTheme="minorHAnsi" w:eastAsia="Calibri" w:hAnsiTheme="minorHAnsi" w:cs="Arial"/>
          <w:sz w:val="22"/>
          <w:szCs w:val="22"/>
          <w:lang w:eastAsia="en-US"/>
        </w:rPr>
        <w:t>child;</w:t>
      </w:r>
      <w:proofErr w:type="gramEnd"/>
    </w:p>
    <w:p w14:paraId="74BE2ABB" w14:textId="77777777" w:rsidR="00B75B7A" w:rsidRPr="00875158" w:rsidRDefault="00B75B7A" w:rsidP="00B75B7A">
      <w:pPr>
        <w:numPr>
          <w:ilvl w:val="0"/>
          <w:numId w:val="2"/>
        </w:numPr>
        <w:autoSpaceDE w:val="0"/>
        <w:autoSpaceDN w:val="0"/>
        <w:adjustRightInd w:val="0"/>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bCs/>
          <w:sz w:val="22"/>
          <w:szCs w:val="22"/>
          <w:lang w:eastAsia="en-US"/>
        </w:rPr>
        <w:t xml:space="preserve">Set clear boundaries which are fairly and consistently applied by </w:t>
      </w:r>
      <w:proofErr w:type="gramStart"/>
      <w:r w:rsidRPr="00875158">
        <w:rPr>
          <w:rFonts w:asciiTheme="minorHAnsi" w:eastAsia="Calibri" w:hAnsiTheme="minorHAnsi" w:cs="Arial"/>
          <w:bCs/>
          <w:sz w:val="22"/>
          <w:szCs w:val="22"/>
          <w:lang w:eastAsia="en-US"/>
        </w:rPr>
        <w:t>all;</w:t>
      </w:r>
      <w:proofErr w:type="gramEnd"/>
      <w:r w:rsidRPr="00875158">
        <w:rPr>
          <w:rFonts w:asciiTheme="minorHAnsi" w:eastAsia="Calibri" w:hAnsiTheme="minorHAnsi" w:cs="Arial"/>
          <w:bCs/>
          <w:sz w:val="22"/>
          <w:szCs w:val="22"/>
          <w:lang w:eastAsia="en-US"/>
        </w:rPr>
        <w:t xml:space="preserve">  </w:t>
      </w:r>
    </w:p>
    <w:p w14:paraId="3E7A40A5" w14:textId="77777777" w:rsidR="00B75B7A" w:rsidRPr="00875158" w:rsidRDefault="00B75B7A" w:rsidP="00B75B7A">
      <w:pPr>
        <w:numPr>
          <w:ilvl w:val="0"/>
          <w:numId w:val="2"/>
        </w:numPr>
        <w:autoSpaceDE w:val="0"/>
        <w:autoSpaceDN w:val="0"/>
        <w:adjustRightInd w:val="0"/>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Build respectful </w:t>
      </w:r>
      <w:proofErr w:type="gramStart"/>
      <w:r w:rsidRPr="00875158">
        <w:rPr>
          <w:rFonts w:asciiTheme="minorHAnsi" w:eastAsia="Calibri" w:hAnsiTheme="minorHAnsi" w:cs="Arial"/>
          <w:sz w:val="22"/>
          <w:szCs w:val="22"/>
          <w:lang w:eastAsia="en-US"/>
        </w:rPr>
        <w:t>relationships;</w:t>
      </w:r>
      <w:proofErr w:type="gramEnd"/>
    </w:p>
    <w:p w14:paraId="730EC564"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Teach and model “good” </w:t>
      </w:r>
      <w:proofErr w:type="gramStart"/>
      <w:r w:rsidRPr="00875158">
        <w:rPr>
          <w:rFonts w:asciiTheme="minorHAnsi" w:eastAsia="Calibri" w:hAnsiTheme="minorHAnsi" w:cs="Arial"/>
          <w:sz w:val="22"/>
          <w:szCs w:val="22"/>
          <w:lang w:eastAsia="en-US"/>
        </w:rPr>
        <w:t>behaviour;</w:t>
      </w:r>
      <w:proofErr w:type="gramEnd"/>
    </w:p>
    <w:p w14:paraId="18B78A29" w14:textId="77777777" w:rsidR="00FD0785" w:rsidRPr="00875158" w:rsidRDefault="00FD0785" w:rsidP="00FD0785">
      <w:pPr>
        <w:jc w:val="both"/>
        <w:rPr>
          <w:rFonts w:asciiTheme="minorHAnsi" w:eastAsia="Calibri" w:hAnsiTheme="minorHAnsi" w:cs="Arial"/>
          <w:sz w:val="22"/>
          <w:szCs w:val="22"/>
          <w:lang w:eastAsia="en-US"/>
        </w:rPr>
      </w:pPr>
    </w:p>
    <w:p w14:paraId="543C120C" w14:textId="77777777" w:rsidR="00FD0785" w:rsidRPr="00875158" w:rsidRDefault="00FD0785" w:rsidP="00FD0785">
      <w:pPr>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All staff, volunteers and students will:</w:t>
      </w:r>
    </w:p>
    <w:p w14:paraId="1F8D3752" w14:textId="77777777" w:rsidR="00B75B7A" w:rsidRPr="00875158" w:rsidRDefault="00B75B7A" w:rsidP="00B75B7A">
      <w:pPr>
        <w:ind w:left="357"/>
        <w:jc w:val="both"/>
        <w:rPr>
          <w:rFonts w:asciiTheme="minorHAnsi" w:eastAsia="Calibri" w:hAnsiTheme="minorHAnsi" w:cs="Arial"/>
          <w:sz w:val="22"/>
          <w:szCs w:val="22"/>
          <w:lang w:eastAsia="en-US"/>
        </w:rPr>
      </w:pPr>
    </w:p>
    <w:p w14:paraId="078FF9EB" w14:textId="77777777" w:rsidR="00B75B7A" w:rsidRPr="00875158" w:rsidRDefault="00FD0785"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P</w:t>
      </w:r>
      <w:r w:rsidR="00B75B7A" w:rsidRPr="00875158">
        <w:rPr>
          <w:rFonts w:asciiTheme="minorHAnsi" w:eastAsia="Calibri" w:hAnsiTheme="minorHAnsi" w:cs="Arial"/>
          <w:sz w:val="22"/>
          <w:szCs w:val="22"/>
          <w:lang w:eastAsia="en-US"/>
        </w:rPr>
        <w:t xml:space="preserve">rovide a positive model of behaviour by treating children, parents / carers and one another with friendliness, care and </w:t>
      </w:r>
      <w:proofErr w:type="gramStart"/>
      <w:r w:rsidR="00B75B7A" w:rsidRPr="00875158">
        <w:rPr>
          <w:rFonts w:asciiTheme="minorHAnsi" w:eastAsia="Calibri" w:hAnsiTheme="minorHAnsi" w:cs="Arial"/>
          <w:sz w:val="22"/>
          <w:szCs w:val="22"/>
          <w:lang w:eastAsia="en-US"/>
        </w:rPr>
        <w:t>courtesy;</w:t>
      </w:r>
      <w:proofErr w:type="gramEnd"/>
    </w:p>
    <w:p w14:paraId="39735788"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Work in partnership with children’s parents / carers by ensuring that they are regularly informed of their child’s behaviour by their key person.  Where there is recurring inappropriate behaviour parents and staff will work together to decide jointly how to respond </w:t>
      </w:r>
      <w:proofErr w:type="gramStart"/>
      <w:r w:rsidRPr="00875158">
        <w:rPr>
          <w:rFonts w:asciiTheme="minorHAnsi" w:eastAsia="Calibri" w:hAnsiTheme="minorHAnsi" w:cs="Arial"/>
          <w:sz w:val="22"/>
          <w:szCs w:val="22"/>
          <w:lang w:eastAsia="en-US"/>
        </w:rPr>
        <w:t>appropriately;</w:t>
      </w:r>
      <w:proofErr w:type="gramEnd"/>
      <w:r w:rsidRPr="00875158">
        <w:rPr>
          <w:rFonts w:asciiTheme="minorHAnsi" w:eastAsia="Calibri" w:hAnsiTheme="minorHAnsi" w:cs="Arial"/>
          <w:sz w:val="22"/>
          <w:szCs w:val="22"/>
          <w:lang w:eastAsia="en-US"/>
        </w:rPr>
        <w:t xml:space="preserve"> </w:t>
      </w:r>
    </w:p>
    <w:p w14:paraId="18F1C7DD"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Never use physical punishment, such as smacking or shaking. Children are never threatened with </w:t>
      </w:r>
      <w:proofErr w:type="gramStart"/>
      <w:r w:rsidRPr="00875158">
        <w:rPr>
          <w:rFonts w:asciiTheme="minorHAnsi" w:eastAsia="Calibri" w:hAnsiTheme="minorHAnsi" w:cs="Arial"/>
          <w:sz w:val="22"/>
          <w:szCs w:val="22"/>
          <w:lang w:eastAsia="en-US"/>
        </w:rPr>
        <w:t>these;</w:t>
      </w:r>
      <w:proofErr w:type="gramEnd"/>
    </w:p>
    <w:p w14:paraId="0E8D1964"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Do not shout or raise our voices in a threatening </w:t>
      </w:r>
      <w:proofErr w:type="gramStart"/>
      <w:r w:rsidRPr="00875158">
        <w:rPr>
          <w:rFonts w:asciiTheme="minorHAnsi" w:eastAsia="Calibri" w:hAnsiTheme="minorHAnsi" w:cs="Arial"/>
          <w:sz w:val="22"/>
          <w:szCs w:val="22"/>
          <w:lang w:eastAsia="en-US"/>
        </w:rPr>
        <w:t>way;</w:t>
      </w:r>
      <w:proofErr w:type="gramEnd"/>
    </w:p>
    <w:p w14:paraId="5613DC55"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 xml:space="preserve">Do not use techniques intended to single out and humiliate individual </w:t>
      </w:r>
      <w:proofErr w:type="gramStart"/>
      <w:r w:rsidRPr="00875158">
        <w:rPr>
          <w:rFonts w:asciiTheme="minorHAnsi" w:eastAsia="Calibri" w:hAnsiTheme="minorHAnsi" w:cs="Arial"/>
          <w:sz w:val="22"/>
          <w:szCs w:val="22"/>
          <w:lang w:eastAsia="en-US"/>
        </w:rPr>
        <w:t>children;</w:t>
      </w:r>
      <w:proofErr w:type="gramEnd"/>
    </w:p>
    <w:p w14:paraId="52F87BE6"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b/>
          <w:sz w:val="22"/>
          <w:szCs w:val="22"/>
          <w:lang w:eastAsia="en-US"/>
        </w:rPr>
        <w:t>ONLY</w:t>
      </w:r>
      <w:r w:rsidRPr="00875158">
        <w:rPr>
          <w:rFonts w:asciiTheme="minorHAnsi" w:eastAsia="Calibri" w:hAnsiTheme="minorHAnsi" w:cs="Arial"/>
          <w:sz w:val="22"/>
          <w:szCs w:val="22"/>
          <w:lang w:eastAsia="en-US"/>
        </w:rPr>
        <w:t xml:space="preserve"> use physical restraint, such as holding to prevent physical injury to children or adults and/or serious damage to property. In the event that this action is taken, it will be </w:t>
      </w:r>
      <w:r w:rsidR="00C55583" w:rsidRPr="00875158">
        <w:rPr>
          <w:rFonts w:asciiTheme="minorHAnsi" w:eastAsia="Calibri" w:hAnsiTheme="minorHAnsi" w:cs="Arial"/>
          <w:sz w:val="22"/>
          <w:szCs w:val="22"/>
          <w:lang w:eastAsia="en-US"/>
        </w:rPr>
        <w:t>logged,</w:t>
      </w:r>
      <w:r w:rsidRPr="00875158">
        <w:rPr>
          <w:rFonts w:asciiTheme="minorHAnsi" w:eastAsia="Calibri" w:hAnsiTheme="minorHAnsi" w:cs="Arial"/>
          <w:sz w:val="22"/>
          <w:szCs w:val="22"/>
          <w:lang w:eastAsia="en-US"/>
        </w:rPr>
        <w:t xml:space="preserve"> and the parent / carer will be informed on the same day by the Early Years Manager about the </w:t>
      </w:r>
      <w:proofErr w:type="gramStart"/>
      <w:r w:rsidRPr="00875158">
        <w:rPr>
          <w:rFonts w:asciiTheme="minorHAnsi" w:eastAsia="Calibri" w:hAnsiTheme="minorHAnsi" w:cs="Arial"/>
          <w:sz w:val="22"/>
          <w:szCs w:val="22"/>
          <w:lang w:eastAsia="en-US"/>
        </w:rPr>
        <w:t>incident;</w:t>
      </w:r>
      <w:proofErr w:type="gramEnd"/>
      <w:r w:rsidRPr="00875158">
        <w:rPr>
          <w:rFonts w:asciiTheme="minorHAnsi" w:eastAsia="Calibri" w:hAnsiTheme="minorHAnsi" w:cs="Arial"/>
          <w:sz w:val="22"/>
          <w:szCs w:val="22"/>
          <w:lang w:eastAsia="en-US"/>
        </w:rPr>
        <w:t xml:space="preserve"> </w:t>
      </w:r>
    </w:p>
    <w:p w14:paraId="21B60A49" w14:textId="77777777" w:rsidR="00B75B7A" w:rsidRPr="00875158" w:rsidRDefault="00B75B7A" w:rsidP="00B75B7A">
      <w:pPr>
        <w:numPr>
          <w:ilvl w:val="0"/>
          <w:numId w:val="1"/>
        </w:numPr>
        <w:ind w:left="357" w:hanging="357"/>
        <w:jc w:val="both"/>
        <w:rPr>
          <w:rFonts w:asciiTheme="minorHAnsi" w:eastAsia="Calibri" w:hAnsiTheme="minorHAnsi" w:cs="Arial"/>
          <w:sz w:val="22"/>
          <w:szCs w:val="22"/>
          <w:lang w:eastAsia="en-US"/>
        </w:rPr>
      </w:pPr>
      <w:r w:rsidRPr="00875158">
        <w:rPr>
          <w:rFonts w:asciiTheme="minorHAnsi" w:eastAsia="Calibri" w:hAnsiTheme="minorHAnsi" w:cs="Arial"/>
          <w:sz w:val="22"/>
          <w:szCs w:val="22"/>
          <w:lang w:eastAsia="en-US"/>
        </w:rPr>
        <w:t>Use of ‘time out’ (only when the behaviour has occurred persistently) to provide an opportunity for the child to reflect on inappropriate behaviour.</w:t>
      </w:r>
    </w:p>
    <w:p w14:paraId="5FB5634A" w14:textId="77777777" w:rsidR="00B75B7A" w:rsidRPr="00875158" w:rsidRDefault="00B75B7A" w:rsidP="00B75B7A">
      <w:pPr>
        <w:autoSpaceDE w:val="0"/>
        <w:autoSpaceDN w:val="0"/>
        <w:adjustRightInd w:val="0"/>
        <w:jc w:val="both"/>
        <w:rPr>
          <w:rFonts w:asciiTheme="minorHAnsi" w:hAnsiTheme="minorHAnsi" w:cs="Verdana"/>
          <w:b/>
          <w:bCs/>
          <w:color w:val="000000"/>
          <w:sz w:val="22"/>
          <w:szCs w:val="22"/>
        </w:rPr>
      </w:pPr>
    </w:p>
    <w:p w14:paraId="4CAF06BE" w14:textId="77777777" w:rsidR="00B75B7A" w:rsidRPr="00875158" w:rsidRDefault="00B75B7A" w:rsidP="00B75B7A">
      <w:pPr>
        <w:autoSpaceDE w:val="0"/>
        <w:autoSpaceDN w:val="0"/>
        <w:adjustRightInd w:val="0"/>
        <w:jc w:val="both"/>
        <w:rPr>
          <w:rFonts w:asciiTheme="minorHAnsi" w:hAnsiTheme="minorHAnsi" w:cs="Verdana"/>
          <w:b/>
          <w:bCs/>
          <w:color w:val="000000"/>
          <w:sz w:val="22"/>
          <w:szCs w:val="22"/>
        </w:rPr>
      </w:pPr>
      <w:r w:rsidRPr="00875158">
        <w:rPr>
          <w:rFonts w:asciiTheme="minorHAnsi" w:hAnsiTheme="minorHAnsi" w:cs="Verdana"/>
          <w:b/>
          <w:bCs/>
          <w:color w:val="000000"/>
          <w:sz w:val="22"/>
          <w:szCs w:val="22"/>
        </w:rPr>
        <w:t xml:space="preserve">Rewards and Sanctions: Early Years </w:t>
      </w:r>
    </w:p>
    <w:p w14:paraId="71A28056"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p>
    <w:p w14:paraId="022250DE"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We adopt a strategy of verbal praise and encouragement, and in extreme cases, children will be verbally reminded about their behaviour. We believe that carefully chosen words, dependent upon circumstances, will lead to a mutual understanding between child and staff. Children must be fully aware of our expectations of acceptable behaviour; they must understand how positive behaviour is rewarded and unacceptable behaviour sanctioned. </w:t>
      </w:r>
    </w:p>
    <w:p w14:paraId="7984FE3B" w14:textId="77777777" w:rsidR="00B75B7A" w:rsidRPr="00875158" w:rsidRDefault="00B75B7A" w:rsidP="00B75B7A">
      <w:pPr>
        <w:jc w:val="both"/>
        <w:rPr>
          <w:rFonts w:asciiTheme="minorHAnsi" w:hAnsiTheme="minorHAnsi" w:cs="Verdana"/>
          <w:color w:val="000000"/>
          <w:sz w:val="22"/>
          <w:szCs w:val="22"/>
        </w:rPr>
      </w:pPr>
    </w:p>
    <w:p w14:paraId="7E1A165E" w14:textId="77777777" w:rsidR="00B75B7A" w:rsidRPr="00875158" w:rsidRDefault="00B75B7A" w:rsidP="00B75B7A">
      <w:pPr>
        <w:jc w:val="both"/>
        <w:rPr>
          <w:rFonts w:asciiTheme="minorHAnsi" w:hAnsiTheme="minorHAnsi" w:cs="Verdana"/>
          <w:color w:val="000000"/>
          <w:sz w:val="22"/>
          <w:szCs w:val="22"/>
        </w:rPr>
      </w:pPr>
      <w:r w:rsidRPr="00875158">
        <w:rPr>
          <w:rFonts w:asciiTheme="minorHAnsi" w:hAnsiTheme="minorHAnsi" w:cs="Verdana"/>
          <w:color w:val="000000"/>
          <w:sz w:val="22"/>
          <w:szCs w:val="22"/>
        </w:rPr>
        <w:t>Provided this is continued at home, the child will undoubtedly develop in a way which is socially acceptable not only in the early years setting but also at home and in the outside world.</w:t>
      </w:r>
    </w:p>
    <w:p w14:paraId="49D90B82" w14:textId="0F97BD08" w:rsidR="00B75B7A" w:rsidRDefault="00B75B7A" w:rsidP="00B75B7A">
      <w:pPr>
        <w:jc w:val="both"/>
        <w:rPr>
          <w:rFonts w:asciiTheme="minorHAnsi" w:eastAsia="Calibri" w:hAnsiTheme="minorHAnsi" w:cs="TTE1D4D498t00"/>
          <w:b/>
          <w:sz w:val="22"/>
          <w:szCs w:val="22"/>
          <w:lang w:eastAsia="en-US"/>
        </w:rPr>
      </w:pPr>
    </w:p>
    <w:p w14:paraId="4B3BA6FC" w14:textId="4A81EB89" w:rsidR="00124E8C" w:rsidRDefault="00124E8C" w:rsidP="00B75B7A">
      <w:pPr>
        <w:jc w:val="both"/>
        <w:rPr>
          <w:rFonts w:asciiTheme="minorHAnsi" w:eastAsia="Calibri" w:hAnsiTheme="minorHAnsi" w:cs="TTE1D4D498t00"/>
          <w:b/>
          <w:sz w:val="22"/>
          <w:szCs w:val="22"/>
          <w:lang w:eastAsia="en-US"/>
        </w:rPr>
      </w:pPr>
    </w:p>
    <w:p w14:paraId="7535C660" w14:textId="77777777" w:rsidR="00124E8C" w:rsidRDefault="00124E8C" w:rsidP="00B75B7A">
      <w:pPr>
        <w:jc w:val="both"/>
        <w:rPr>
          <w:rFonts w:asciiTheme="minorHAnsi" w:eastAsia="Calibri" w:hAnsiTheme="minorHAnsi" w:cs="TTE1D4D498t00"/>
          <w:b/>
          <w:sz w:val="22"/>
          <w:szCs w:val="22"/>
          <w:lang w:eastAsia="en-US"/>
        </w:rPr>
      </w:pPr>
    </w:p>
    <w:p w14:paraId="269B61B4" w14:textId="77777777" w:rsidR="00875158" w:rsidRPr="00875158" w:rsidRDefault="00875158" w:rsidP="00B75B7A">
      <w:pPr>
        <w:jc w:val="both"/>
        <w:rPr>
          <w:rFonts w:asciiTheme="minorHAnsi" w:eastAsia="Calibri" w:hAnsiTheme="minorHAnsi" w:cs="TTE1D4D498t00"/>
          <w:b/>
          <w:sz w:val="22"/>
          <w:szCs w:val="22"/>
          <w:lang w:eastAsia="en-US"/>
        </w:rPr>
      </w:pPr>
    </w:p>
    <w:p w14:paraId="32000A50" w14:textId="77777777" w:rsidR="00B75B7A" w:rsidRPr="00875158" w:rsidRDefault="00B75B7A" w:rsidP="00B75B7A">
      <w:pPr>
        <w:autoSpaceDE w:val="0"/>
        <w:autoSpaceDN w:val="0"/>
        <w:adjustRightInd w:val="0"/>
        <w:jc w:val="both"/>
        <w:rPr>
          <w:rFonts w:asciiTheme="minorHAnsi" w:hAnsiTheme="minorHAnsi" w:cs="Verdana"/>
          <w:b/>
          <w:bCs/>
          <w:color w:val="000000"/>
          <w:sz w:val="22"/>
          <w:szCs w:val="22"/>
        </w:rPr>
      </w:pPr>
      <w:r w:rsidRPr="00875158">
        <w:rPr>
          <w:rFonts w:asciiTheme="minorHAnsi" w:hAnsiTheme="minorHAnsi" w:cs="Verdana"/>
          <w:b/>
          <w:bCs/>
          <w:color w:val="000000"/>
          <w:sz w:val="22"/>
          <w:szCs w:val="22"/>
        </w:rPr>
        <w:lastRenderedPageBreak/>
        <w:t xml:space="preserve">Rewarding good work and positive behaviour </w:t>
      </w:r>
    </w:p>
    <w:p w14:paraId="46986352"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p>
    <w:p w14:paraId="5F272CD6" w14:textId="77777777" w:rsidR="00B75B7A" w:rsidRPr="00875158" w:rsidRDefault="00B75B7A" w:rsidP="00B75B7A">
      <w:pPr>
        <w:numPr>
          <w:ilvl w:val="0"/>
          <w:numId w:val="4"/>
        </w:numPr>
        <w:autoSpaceDE w:val="0"/>
        <w:autoSpaceDN w:val="0"/>
        <w:adjustRightInd w:val="0"/>
        <w:spacing w:after="52"/>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Verbal praise and encouragement </w:t>
      </w:r>
    </w:p>
    <w:p w14:paraId="7CEFE4BB" w14:textId="77777777" w:rsidR="00B75B7A" w:rsidRPr="00875158" w:rsidRDefault="00B75B7A" w:rsidP="00B75B7A">
      <w:pPr>
        <w:numPr>
          <w:ilvl w:val="0"/>
          <w:numId w:val="4"/>
        </w:numPr>
        <w:autoSpaceDE w:val="0"/>
        <w:autoSpaceDN w:val="0"/>
        <w:adjustRightInd w:val="0"/>
        <w:spacing w:after="52"/>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Stickers and stamps </w:t>
      </w:r>
    </w:p>
    <w:p w14:paraId="1A26D5B8" w14:textId="77777777" w:rsidR="00B75B7A" w:rsidRPr="00875158" w:rsidRDefault="00B75B7A" w:rsidP="00B75B7A">
      <w:pPr>
        <w:numPr>
          <w:ilvl w:val="0"/>
          <w:numId w:val="4"/>
        </w:numPr>
        <w:autoSpaceDE w:val="0"/>
        <w:autoSpaceDN w:val="0"/>
        <w:adjustRightInd w:val="0"/>
        <w:spacing w:after="52"/>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Individual reward system </w:t>
      </w:r>
    </w:p>
    <w:p w14:paraId="5EE1AA04" w14:textId="77777777" w:rsidR="00B75B7A" w:rsidRPr="00875158" w:rsidRDefault="00B75B7A" w:rsidP="00B75B7A">
      <w:pPr>
        <w:numPr>
          <w:ilvl w:val="0"/>
          <w:numId w:val="4"/>
        </w:numPr>
        <w:autoSpaceDE w:val="0"/>
        <w:autoSpaceDN w:val="0"/>
        <w:adjustRightInd w:val="0"/>
        <w:spacing w:after="52"/>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Childs name is noted on the happy sun for the duration of the session </w:t>
      </w:r>
    </w:p>
    <w:p w14:paraId="124441CF" w14:textId="77777777" w:rsidR="00B75B7A" w:rsidRPr="00875158" w:rsidRDefault="00B75B7A" w:rsidP="00B75B7A">
      <w:pPr>
        <w:numPr>
          <w:ilvl w:val="0"/>
          <w:numId w:val="4"/>
        </w:numPr>
        <w:autoSpaceDE w:val="0"/>
        <w:autoSpaceDN w:val="0"/>
        <w:adjustRightInd w:val="0"/>
        <w:spacing w:after="52"/>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Individual certificates </w:t>
      </w:r>
    </w:p>
    <w:p w14:paraId="5F9D5A52" w14:textId="77777777" w:rsidR="00B75B7A" w:rsidRPr="00875158" w:rsidRDefault="00B75B7A" w:rsidP="00B75B7A">
      <w:pPr>
        <w:numPr>
          <w:ilvl w:val="0"/>
          <w:numId w:val="4"/>
        </w:num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Informing parents of their child’s good behaviour and work </w:t>
      </w:r>
    </w:p>
    <w:p w14:paraId="329ED781" w14:textId="77777777" w:rsidR="00B75B7A" w:rsidRPr="00875158" w:rsidRDefault="00B75B7A" w:rsidP="00B75B7A">
      <w:pPr>
        <w:numPr>
          <w:ilvl w:val="0"/>
          <w:numId w:val="4"/>
        </w:num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Treasure Jar</w:t>
      </w:r>
    </w:p>
    <w:p w14:paraId="12BE2FEE"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p>
    <w:p w14:paraId="25417C8D" w14:textId="77777777" w:rsidR="00B75B7A" w:rsidRPr="00875158" w:rsidRDefault="00B75B7A" w:rsidP="00B75B7A">
      <w:pPr>
        <w:shd w:val="clear" w:color="auto" w:fill="FFFFFF"/>
        <w:jc w:val="both"/>
        <w:rPr>
          <w:rFonts w:asciiTheme="minorHAnsi" w:hAnsiTheme="minorHAnsi" w:cs="Arial"/>
          <w:color w:val="222222"/>
          <w:sz w:val="22"/>
          <w:szCs w:val="22"/>
        </w:rPr>
      </w:pPr>
      <w:r w:rsidRPr="00875158">
        <w:rPr>
          <w:rFonts w:asciiTheme="minorHAnsi" w:hAnsiTheme="minorHAnsi" w:cs="Arial"/>
          <w:color w:val="222222"/>
          <w:sz w:val="22"/>
          <w:szCs w:val="22"/>
        </w:rPr>
        <w:t>To help promote the children’s PSED skills and positive behaviour; the children work together to fill a treasure jar. Once the jar is full the children will receive a treat to celebrate their achievement.</w:t>
      </w:r>
    </w:p>
    <w:p w14:paraId="5C5404D0" w14:textId="77777777" w:rsidR="00B75B7A" w:rsidRPr="00875158" w:rsidRDefault="00B75B7A" w:rsidP="00B75B7A">
      <w:pPr>
        <w:shd w:val="clear" w:color="auto" w:fill="FFFFFF"/>
        <w:jc w:val="both"/>
        <w:rPr>
          <w:rFonts w:asciiTheme="minorHAnsi" w:hAnsiTheme="minorHAnsi" w:cs="Arial"/>
          <w:color w:val="222222"/>
          <w:sz w:val="22"/>
          <w:szCs w:val="22"/>
        </w:rPr>
      </w:pPr>
      <w:r w:rsidRPr="00875158">
        <w:rPr>
          <w:rFonts w:asciiTheme="minorHAnsi" w:hAnsiTheme="minorHAnsi" w:cs="Arial"/>
          <w:color w:val="222222"/>
          <w:sz w:val="22"/>
          <w:szCs w:val="22"/>
        </w:rPr>
        <w:t>As part of our instant reward, mini certificates are handed out to the children which are then displayed in the foyer on the WOW board for the parents to see and then take home.</w:t>
      </w:r>
    </w:p>
    <w:p w14:paraId="1E49865E"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p>
    <w:p w14:paraId="05B47FB8" w14:textId="77777777" w:rsidR="00B75B7A" w:rsidRPr="00875158" w:rsidRDefault="00B75B7A" w:rsidP="00B75B7A">
      <w:pPr>
        <w:spacing w:after="200" w:line="276" w:lineRule="auto"/>
        <w:jc w:val="both"/>
        <w:rPr>
          <w:rFonts w:asciiTheme="minorHAnsi" w:hAnsiTheme="minorHAnsi" w:cs="Verdana"/>
          <w:color w:val="000000"/>
          <w:sz w:val="22"/>
          <w:szCs w:val="22"/>
        </w:rPr>
      </w:pPr>
      <w:r w:rsidRPr="00875158">
        <w:rPr>
          <w:rFonts w:asciiTheme="minorHAnsi" w:hAnsiTheme="minorHAnsi" w:cs="Verdana"/>
          <w:b/>
          <w:bCs/>
          <w:color w:val="000000"/>
          <w:sz w:val="22"/>
          <w:szCs w:val="22"/>
        </w:rPr>
        <w:t xml:space="preserve">Sanctions for unacceptable behaviour </w:t>
      </w:r>
    </w:p>
    <w:p w14:paraId="789478D4" w14:textId="77777777" w:rsidR="00B75B7A" w:rsidRPr="00875158" w:rsidRDefault="00B75B7A" w:rsidP="00B75B7A">
      <w:pPr>
        <w:numPr>
          <w:ilvl w:val="0"/>
          <w:numId w:val="3"/>
        </w:numPr>
        <w:autoSpaceDE w:val="0"/>
        <w:autoSpaceDN w:val="0"/>
        <w:adjustRightInd w:val="0"/>
        <w:spacing w:after="19"/>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Childs name is noted on a sad cloud for the remainder of the session </w:t>
      </w:r>
    </w:p>
    <w:p w14:paraId="72EC45B0" w14:textId="77777777" w:rsidR="00875158" w:rsidRPr="00875158" w:rsidRDefault="00B75B7A" w:rsidP="00875158">
      <w:pPr>
        <w:numPr>
          <w:ilvl w:val="0"/>
          <w:numId w:val="3"/>
        </w:num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‘Time out’ </w:t>
      </w:r>
    </w:p>
    <w:p w14:paraId="6D3A67B2" w14:textId="77777777" w:rsidR="00B75B7A" w:rsidRPr="00875158" w:rsidRDefault="00B75B7A" w:rsidP="00B75B7A">
      <w:pPr>
        <w:autoSpaceDE w:val="0"/>
        <w:autoSpaceDN w:val="0"/>
        <w:adjustRightInd w:val="0"/>
        <w:ind w:left="360"/>
        <w:jc w:val="both"/>
        <w:rPr>
          <w:rFonts w:asciiTheme="minorHAnsi" w:hAnsiTheme="minorHAnsi" w:cs="Verdana"/>
          <w:color w:val="000000"/>
          <w:sz w:val="22"/>
          <w:szCs w:val="22"/>
        </w:rPr>
      </w:pPr>
    </w:p>
    <w:p w14:paraId="74A9141E"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If a child continues to act in an inappropriate </w:t>
      </w:r>
      <w:r w:rsidR="00C55583" w:rsidRPr="00875158">
        <w:rPr>
          <w:rFonts w:asciiTheme="minorHAnsi" w:hAnsiTheme="minorHAnsi" w:cs="Verdana"/>
          <w:color w:val="000000"/>
          <w:sz w:val="22"/>
          <w:szCs w:val="22"/>
        </w:rPr>
        <w:t>way,</w:t>
      </w:r>
      <w:r w:rsidRPr="00875158">
        <w:rPr>
          <w:rFonts w:asciiTheme="minorHAnsi" w:hAnsiTheme="minorHAnsi" w:cs="Verdana"/>
          <w:color w:val="000000"/>
          <w:sz w:val="22"/>
          <w:szCs w:val="22"/>
        </w:rPr>
        <w:t xml:space="preserve"> then they will be removed from the situation and given “time out” with a member of staff in the same vicinity of other staff members. Time out is used to give children the opportunity to reflect on their behaviour. After the appropriate time out, usually 3/4 minutes, the staff member will explain to the child why their behaviour was unacceptable and after which the child will be allowed to participate. </w:t>
      </w:r>
    </w:p>
    <w:p w14:paraId="1575B7DD" w14:textId="77777777" w:rsidR="00B75B7A" w:rsidRPr="00875158" w:rsidRDefault="00B75B7A" w:rsidP="00B75B7A">
      <w:pPr>
        <w:autoSpaceDE w:val="0"/>
        <w:autoSpaceDN w:val="0"/>
        <w:adjustRightInd w:val="0"/>
        <w:jc w:val="both"/>
        <w:rPr>
          <w:rFonts w:asciiTheme="minorHAnsi" w:hAnsiTheme="minorHAnsi" w:cs="Verdana"/>
          <w:color w:val="000000"/>
          <w:sz w:val="22"/>
          <w:szCs w:val="22"/>
        </w:rPr>
      </w:pPr>
    </w:p>
    <w:p w14:paraId="601B6197" w14:textId="77777777" w:rsidR="00B75B7A" w:rsidRPr="00875158" w:rsidRDefault="00B75B7A" w:rsidP="00B75B7A">
      <w:pPr>
        <w:numPr>
          <w:ilvl w:val="0"/>
          <w:numId w:val="5"/>
        </w:numPr>
        <w:autoSpaceDE w:val="0"/>
        <w:autoSpaceDN w:val="0"/>
        <w:adjustRightInd w:val="0"/>
        <w:jc w:val="both"/>
        <w:rPr>
          <w:rFonts w:asciiTheme="minorHAnsi" w:hAnsiTheme="minorHAnsi" w:cs="Verdana"/>
          <w:color w:val="000000"/>
          <w:sz w:val="22"/>
          <w:szCs w:val="22"/>
        </w:rPr>
      </w:pPr>
      <w:r w:rsidRPr="00875158">
        <w:rPr>
          <w:rFonts w:asciiTheme="minorHAnsi" w:hAnsiTheme="minorHAnsi" w:cs="Verdana"/>
          <w:color w:val="000000"/>
          <w:sz w:val="22"/>
          <w:szCs w:val="22"/>
        </w:rPr>
        <w:t xml:space="preserve">Inappropriate behaviour will also be logged on the behaviour record log and parent / carer will be informed via a behaviour slip. </w:t>
      </w:r>
    </w:p>
    <w:p w14:paraId="157BC290" w14:textId="77777777" w:rsidR="00B75B7A" w:rsidRPr="00875158" w:rsidRDefault="00B75B7A" w:rsidP="00B75B7A">
      <w:pPr>
        <w:autoSpaceDE w:val="0"/>
        <w:autoSpaceDN w:val="0"/>
        <w:adjustRightInd w:val="0"/>
        <w:ind w:left="360"/>
        <w:jc w:val="both"/>
        <w:rPr>
          <w:rFonts w:asciiTheme="minorHAnsi" w:hAnsiTheme="minorHAnsi" w:cs="Verdana"/>
          <w:color w:val="000000"/>
          <w:sz w:val="22"/>
          <w:szCs w:val="22"/>
        </w:rPr>
      </w:pPr>
    </w:p>
    <w:p w14:paraId="47E3C695" w14:textId="77777777" w:rsidR="00FD0785" w:rsidRPr="00875158" w:rsidRDefault="00FD0785" w:rsidP="00B75B7A">
      <w:pPr>
        <w:spacing w:after="200" w:line="276" w:lineRule="auto"/>
        <w:jc w:val="both"/>
        <w:rPr>
          <w:rFonts w:asciiTheme="minorHAnsi" w:eastAsia="Calibri" w:hAnsiTheme="minorHAnsi" w:cs="TTE1D4D498t00"/>
          <w:b/>
          <w:sz w:val="22"/>
          <w:szCs w:val="22"/>
          <w:lang w:eastAsia="en-US"/>
        </w:rPr>
      </w:pPr>
    </w:p>
    <w:p w14:paraId="08462BC8" w14:textId="77777777" w:rsidR="00B75B7A" w:rsidRPr="00875158" w:rsidRDefault="00B75B7A" w:rsidP="00B75B7A">
      <w:pPr>
        <w:spacing w:after="200" w:line="276" w:lineRule="auto"/>
        <w:jc w:val="both"/>
        <w:rPr>
          <w:rFonts w:asciiTheme="minorHAnsi" w:eastAsia="Calibri" w:hAnsiTheme="minorHAnsi"/>
          <w:b/>
          <w:sz w:val="22"/>
          <w:szCs w:val="22"/>
          <w:lang w:eastAsia="en-US"/>
        </w:rPr>
      </w:pPr>
      <w:r w:rsidRPr="00875158">
        <w:rPr>
          <w:rFonts w:asciiTheme="minorHAnsi" w:eastAsia="Calibri" w:hAnsiTheme="minorHAnsi" w:cs="TTE1D4D498t00"/>
          <w:b/>
          <w:sz w:val="22"/>
          <w:szCs w:val="22"/>
          <w:lang w:eastAsia="en-US"/>
        </w:rPr>
        <w:t>When behaviour becomes a serious cause of concern</w:t>
      </w:r>
    </w:p>
    <w:p w14:paraId="070A4F7B" w14:textId="2A663120" w:rsidR="00B75B7A" w:rsidRPr="00C55583" w:rsidRDefault="00B75B7A" w:rsidP="00C55583">
      <w:pPr>
        <w:rPr>
          <w:rFonts w:asciiTheme="minorHAnsi" w:eastAsia="Calibri" w:hAnsiTheme="minorHAnsi"/>
          <w:sz w:val="22"/>
          <w:szCs w:val="22"/>
          <w:lang w:eastAsia="en-US"/>
        </w:rPr>
      </w:pPr>
      <w:r w:rsidRPr="00C55583">
        <w:rPr>
          <w:rFonts w:asciiTheme="minorHAnsi" w:eastAsia="Calibri" w:hAnsiTheme="minorHAnsi"/>
          <w:sz w:val="22"/>
          <w:szCs w:val="22"/>
          <w:lang w:eastAsia="en-US"/>
        </w:rPr>
        <w:t xml:space="preserve">Should there be a concern that a child is behaving in a way which is continually disruptive, inflicts physical harm, is threatening or puts in danger their own, or any other child’s safety, then we will monitor this behaviour, record it in the behaviour record log, make the parent aware of the behaviour and invite the parent to a meeting in school to discuss further. At the </w:t>
      </w:r>
      <w:proofErr w:type="gramStart"/>
      <w:r w:rsidRPr="00C55583">
        <w:rPr>
          <w:rFonts w:asciiTheme="minorHAnsi" w:eastAsia="Calibri" w:hAnsiTheme="minorHAnsi"/>
          <w:sz w:val="22"/>
          <w:szCs w:val="22"/>
          <w:lang w:eastAsia="en-US"/>
        </w:rPr>
        <w:t>meeting</w:t>
      </w:r>
      <w:proofErr w:type="gramEnd"/>
      <w:r w:rsidRPr="00C55583">
        <w:rPr>
          <w:rFonts w:asciiTheme="minorHAnsi" w:eastAsia="Calibri" w:hAnsiTheme="minorHAnsi"/>
          <w:sz w:val="22"/>
          <w:szCs w:val="22"/>
          <w:lang w:eastAsia="en-US"/>
        </w:rPr>
        <w:t xml:space="preserve"> an Individual Educational Plan will be jointly developed.  The plan will identify purposeful and achievable targets for the child to achieve which will reinforce positive behaviour. We may also with parent’s / carer’s consent consult with </w:t>
      </w:r>
      <w:r w:rsidR="00863F2A" w:rsidRPr="00863F2A">
        <w:rPr>
          <w:rFonts w:asciiTheme="minorHAnsi" w:eastAsia="Calibri" w:hAnsiTheme="minorHAnsi"/>
          <w:sz w:val="22"/>
          <w:szCs w:val="22"/>
          <w:lang w:eastAsia="en-US"/>
        </w:rPr>
        <w:t>Rochdale’s</w:t>
      </w:r>
      <w:r w:rsidRPr="00863F2A">
        <w:rPr>
          <w:rFonts w:asciiTheme="minorHAnsi" w:eastAsia="Calibri" w:hAnsiTheme="minorHAnsi"/>
          <w:sz w:val="22"/>
          <w:szCs w:val="22"/>
          <w:lang w:eastAsia="en-US"/>
        </w:rPr>
        <w:t xml:space="preserve"> Council’s Education Officer so that</w:t>
      </w:r>
      <w:r w:rsidRPr="00C55583">
        <w:rPr>
          <w:rFonts w:asciiTheme="minorHAnsi" w:eastAsia="Calibri" w:hAnsiTheme="minorHAnsi"/>
          <w:sz w:val="22"/>
          <w:szCs w:val="22"/>
          <w:lang w:eastAsia="en-US"/>
        </w:rPr>
        <w:t xml:space="preserve"> they can also provide support and guidance.</w:t>
      </w:r>
    </w:p>
    <w:p w14:paraId="3197E186" w14:textId="77777777" w:rsidR="00B75B7A" w:rsidRPr="00C55583" w:rsidRDefault="00B75B7A" w:rsidP="00C55583">
      <w:pPr>
        <w:rPr>
          <w:rFonts w:asciiTheme="minorHAnsi" w:eastAsia="Calibri" w:hAnsiTheme="minorHAnsi"/>
          <w:sz w:val="22"/>
          <w:szCs w:val="22"/>
          <w:lang w:eastAsia="en-US"/>
        </w:rPr>
      </w:pPr>
      <w:r w:rsidRPr="00C55583">
        <w:rPr>
          <w:rFonts w:asciiTheme="minorHAnsi" w:eastAsia="Calibri" w:hAnsiTheme="minorHAnsi"/>
          <w:sz w:val="22"/>
          <w:szCs w:val="22"/>
          <w:lang w:eastAsia="en-US"/>
        </w:rPr>
        <w:t xml:space="preserve">Should the behaviour continue, then we will ask that the child be removed for a period of one week, this is to allow the other children a period of respite. </w:t>
      </w:r>
    </w:p>
    <w:p w14:paraId="2AB3A23B" w14:textId="363EEC2F" w:rsidR="00B75B7A" w:rsidRPr="00C55583" w:rsidRDefault="00B75B7A" w:rsidP="00C55583">
      <w:pPr>
        <w:rPr>
          <w:rFonts w:asciiTheme="minorHAnsi" w:eastAsia="Calibri" w:hAnsiTheme="minorHAnsi"/>
          <w:sz w:val="22"/>
          <w:szCs w:val="22"/>
          <w:lang w:eastAsia="en-US"/>
        </w:rPr>
      </w:pPr>
      <w:r w:rsidRPr="00C55583">
        <w:rPr>
          <w:rFonts w:asciiTheme="minorHAnsi" w:eastAsia="Calibri" w:hAnsiTheme="minorHAnsi"/>
          <w:sz w:val="22"/>
          <w:szCs w:val="22"/>
          <w:lang w:eastAsia="en-US"/>
        </w:rPr>
        <w:t xml:space="preserve">When the child returns to nursery we will continue to work with the child and parent / carer to monitor the situation for a period of two weeks. If the child is continuing to cause concern for the safety and wellbeing of other </w:t>
      </w:r>
      <w:r w:rsidR="00875158" w:rsidRPr="00C55583">
        <w:rPr>
          <w:rFonts w:asciiTheme="minorHAnsi" w:eastAsia="Calibri" w:hAnsiTheme="minorHAnsi"/>
          <w:sz w:val="22"/>
          <w:szCs w:val="22"/>
          <w:lang w:eastAsia="en-US"/>
        </w:rPr>
        <w:t>children,</w:t>
      </w:r>
      <w:r w:rsidRPr="00C55583">
        <w:rPr>
          <w:rFonts w:asciiTheme="minorHAnsi" w:eastAsia="Calibri" w:hAnsiTheme="minorHAnsi"/>
          <w:sz w:val="22"/>
          <w:szCs w:val="22"/>
          <w:lang w:eastAsia="en-US"/>
        </w:rPr>
        <w:t xml:space="preserve"> then a further meeting with the parent / carer to discuss one </w:t>
      </w:r>
      <w:r w:rsidRPr="00C55583">
        <w:rPr>
          <w:rFonts w:asciiTheme="minorHAnsi" w:eastAsia="Calibri" w:hAnsiTheme="minorHAnsi"/>
          <w:sz w:val="22"/>
          <w:szCs w:val="22"/>
          <w:lang w:eastAsia="en-US"/>
        </w:rPr>
        <w:lastRenderedPageBreak/>
        <w:t xml:space="preserve">to one care (payment of which will have to be met by the parent / carer) or alternatively that the child be removed from </w:t>
      </w:r>
      <w:r w:rsidR="00863F2A">
        <w:rPr>
          <w:rFonts w:asciiTheme="minorHAnsi" w:eastAsia="Calibri" w:hAnsiTheme="minorHAnsi"/>
          <w:sz w:val="22"/>
          <w:szCs w:val="22"/>
          <w:lang w:eastAsia="en-US"/>
        </w:rPr>
        <w:t>Little Wonders Nursery</w:t>
      </w:r>
      <w:r w:rsidRPr="00C55583">
        <w:rPr>
          <w:rFonts w:asciiTheme="minorHAnsi" w:eastAsia="Calibri" w:hAnsiTheme="minorHAnsi"/>
          <w:sz w:val="22"/>
          <w:szCs w:val="22"/>
          <w:lang w:eastAsia="en-US"/>
        </w:rPr>
        <w:t xml:space="preserve"> once a period of one week’s notice is passed. </w:t>
      </w:r>
    </w:p>
    <w:p w14:paraId="48636F06" w14:textId="77777777" w:rsidR="00B75B7A" w:rsidRPr="00875158" w:rsidRDefault="00B75B7A" w:rsidP="00B75B7A">
      <w:pPr>
        <w:rPr>
          <w:rFonts w:asciiTheme="minorHAnsi" w:hAnsiTheme="minorHAnsi"/>
          <w:sz w:val="22"/>
          <w:szCs w:val="22"/>
        </w:rPr>
      </w:pPr>
      <w:r w:rsidRPr="00875158">
        <w:rPr>
          <w:rFonts w:asciiTheme="minorHAnsi" w:hAnsiTheme="minorHAnsi"/>
          <w:sz w:val="22"/>
          <w:szCs w:val="22"/>
        </w:rPr>
        <w:t xml:space="preserve"> </w:t>
      </w:r>
    </w:p>
    <w:p w14:paraId="29A71EDC" w14:textId="77777777" w:rsidR="0052360B" w:rsidRPr="00875158" w:rsidRDefault="0052360B">
      <w:pPr>
        <w:rPr>
          <w:rFonts w:asciiTheme="minorHAnsi" w:hAnsiTheme="minorHAnsi"/>
          <w:sz w:val="22"/>
          <w:szCs w:val="22"/>
        </w:rPr>
      </w:pPr>
    </w:p>
    <w:sectPr w:rsidR="0052360B" w:rsidRPr="00875158" w:rsidSect="00E74D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A48D" w14:textId="77777777" w:rsidR="00513C36" w:rsidRDefault="00513C36" w:rsidP="00B75B7A">
      <w:r>
        <w:separator/>
      </w:r>
    </w:p>
  </w:endnote>
  <w:endnote w:type="continuationSeparator" w:id="0">
    <w:p w14:paraId="09219625" w14:textId="77777777" w:rsidR="00513C36" w:rsidRDefault="00513C36" w:rsidP="00B7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D51970t00">
    <w:panose1 w:val="00000000000000000000"/>
    <w:charset w:val="00"/>
    <w:family w:val="auto"/>
    <w:notTrueType/>
    <w:pitch w:val="default"/>
    <w:sig w:usb0="00000003" w:usb1="00000000" w:usb2="00000000" w:usb3="00000000" w:csb0="00000001" w:csb1="00000000"/>
  </w:font>
  <w:font w:name="TTE1D4D49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D14C" w14:textId="77777777" w:rsidR="00513C36" w:rsidRDefault="00513C36" w:rsidP="00B75B7A">
      <w:r>
        <w:separator/>
      </w:r>
    </w:p>
  </w:footnote>
  <w:footnote w:type="continuationSeparator" w:id="0">
    <w:p w14:paraId="536A102B" w14:textId="77777777" w:rsidR="00513C36" w:rsidRDefault="00513C36" w:rsidP="00B7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DE98" w14:textId="2BB871BE" w:rsidR="00923BAC" w:rsidRDefault="00863F2A" w:rsidP="002326C8">
    <w:pPr>
      <w:pStyle w:val="Header"/>
      <w:jc w:val="center"/>
    </w:pPr>
    <w:r>
      <w:rPr>
        <w:rFonts w:ascii="Arial" w:hAnsi="Arial" w:cs="Arial"/>
        <w:noProof/>
        <w:sz w:val="22"/>
        <w:szCs w:val="22"/>
      </w:rPr>
      <w:drawing>
        <wp:inline distT="0" distB="0" distL="0" distR="0" wp14:anchorId="7AEA3419" wp14:editId="7E555C07">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p w14:paraId="6A314E40" w14:textId="77777777" w:rsidR="00923BAC" w:rsidRDefault="0086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DB1"/>
    <w:multiLevelType w:val="hybridMultilevel"/>
    <w:tmpl w:val="E1283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D7CE8"/>
    <w:multiLevelType w:val="hybridMultilevel"/>
    <w:tmpl w:val="38F6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97C69"/>
    <w:multiLevelType w:val="hybridMultilevel"/>
    <w:tmpl w:val="17B4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75991"/>
    <w:multiLevelType w:val="hybridMultilevel"/>
    <w:tmpl w:val="7A7A3850"/>
    <w:lvl w:ilvl="0" w:tplc="50649956">
      <w:numFmt w:val="bullet"/>
      <w:lvlText w:val="•"/>
      <w:lvlJc w:val="left"/>
      <w:pPr>
        <w:ind w:left="360" w:hanging="360"/>
      </w:pPr>
      <w:rPr>
        <w:rFonts w:ascii="Verdana" w:eastAsia="Times New Roman" w:hAnsi="Verdana"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4A48"/>
    <w:multiLevelType w:val="hybridMultilevel"/>
    <w:tmpl w:val="BED47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7A"/>
    <w:rsid w:val="00124E8C"/>
    <w:rsid w:val="00185430"/>
    <w:rsid w:val="00201D87"/>
    <w:rsid w:val="002326C8"/>
    <w:rsid w:val="002E369D"/>
    <w:rsid w:val="003048A0"/>
    <w:rsid w:val="00415C80"/>
    <w:rsid w:val="0048526F"/>
    <w:rsid w:val="00513C36"/>
    <w:rsid w:val="0052360B"/>
    <w:rsid w:val="005505AC"/>
    <w:rsid w:val="006A242A"/>
    <w:rsid w:val="00723980"/>
    <w:rsid w:val="007E00A0"/>
    <w:rsid w:val="0082429D"/>
    <w:rsid w:val="00863F2A"/>
    <w:rsid w:val="00875158"/>
    <w:rsid w:val="00901FFD"/>
    <w:rsid w:val="00930BB6"/>
    <w:rsid w:val="00AD1408"/>
    <w:rsid w:val="00B75B7A"/>
    <w:rsid w:val="00C55583"/>
    <w:rsid w:val="00CE1C87"/>
    <w:rsid w:val="00CE49A9"/>
    <w:rsid w:val="00FD07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780E4"/>
  <w15:chartTrackingRefBased/>
  <w15:docId w15:val="{CFF7CADE-AF37-4918-9EAD-D468F9F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75B7A"/>
    <w:pPr>
      <w:keepNext/>
      <w:spacing w:before="240" w:after="60"/>
      <w:outlineLvl w:val="0"/>
    </w:pPr>
    <w:rPr>
      <w:rFonts w:ascii="Verdana" w:hAnsi="Verdan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B7A"/>
    <w:rPr>
      <w:rFonts w:ascii="Verdana" w:eastAsia="Times New Roman" w:hAnsi="Verdana" w:cs="Times New Roman"/>
      <w:b/>
      <w:bCs/>
      <w:kern w:val="32"/>
      <w:sz w:val="28"/>
      <w:szCs w:val="32"/>
      <w:lang w:eastAsia="en-GB"/>
    </w:rPr>
  </w:style>
  <w:style w:type="paragraph" w:styleId="Header">
    <w:name w:val="header"/>
    <w:basedOn w:val="Normal"/>
    <w:link w:val="HeaderChar"/>
    <w:uiPriority w:val="99"/>
    <w:unhideWhenUsed/>
    <w:rsid w:val="00B75B7A"/>
    <w:pPr>
      <w:tabs>
        <w:tab w:val="center" w:pos="4513"/>
        <w:tab w:val="right" w:pos="9026"/>
      </w:tabs>
    </w:pPr>
  </w:style>
  <w:style w:type="character" w:customStyle="1" w:styleId="HeaderChar">
    <w:name w:val="Header Char"/>
    <w:basedOn w:val="DefaultParagraphFont"/>
    <w:link w:val="Header"/>
    <w:uiPriority w:val="99"/>
    <w:rsid w:val="00B75B7A"/>
    <w:rPr>
      <w:rFonts w:ascii="Times New Roman" w:eastAsia="Times New Roman" w:hAnsi="Times New Roman" w:cs="Times New Roman"/>
      <w:sz w:val="24"/>
      <w:szCs w:val="24"/>
      <w:lang w:eastAsia="en-GB"/>
    </w:rPr>
  </w:style>
  <w:style w:type="character" w:styleId="PageNumber">
    <w:name w:val="page number"/>
    <w:basedOn w:val="DefaultParagraphFont"/>
    <w:rsid w:val="00B75B7A"/>
  </w:style>
  <w:style w:type="paragraph" w:styleId="Footer">
    <w:name w:val="footer"/>
    <w:basedOn w:val="Normal"/>
    <w:link w:val="FooterChar"/>
    <w:uiPriority w:val="99"/>
    <w:unhideWhenUsed/>
    <w:rsid w:val="00B75B7A"/>
    <w:pPr>
      <w:tabs>
        <w:tab w:val="center" w:pos="4513"/>
        <w:tab w:val="right" w:pos="9026"/>
      </w:tabs>
    </w:pPr>
  </w:style>
  <w:style w:type="character" w:customStyle="1" w:styleId="FooterChar">
    <w:name w:val="Footer Char"/>
    <w:basedOn w:val="DefaultParagraphFont"/>
    <w:link w:val="Footer"/>
    <w:uiPriority w:val="99"/>
    <w:rsid w:val="00B75B7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0785"/>
    <w:pPr>
      <w:ind w:left="720"/>
      <w:contextualSpacing/>
    </w:pPr>
  </w:style>
  <w:style w:type="paragraph" w:styleId="BalloonText">
    <w:name w:val="Balloon Text"/>
    <w:basedOn w:val="Normal"/>
    <w:link w:val="BalloonTextChar"/>
    <w:uiPriority w:val="99"/>
    <w:semiHidden/>
    <w:unhideWhenUsed/>
    <w:rsid w:val="00124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8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296B0-81DD-4196-8A7D-82B1EDE080CD}"/>
</file>

<file path=customXml/itemProps2.xml><?xml version="1.0" encoding="utf-8"?>
<ds:datastoreItem xmlns:ds="http://schemas.openxmlformats.org/officeDocument/2006/customXml" ds:itemID="{E0003049-C59D-46D0-8280-84DD244D716F}"/>
</file>

<file path=customXml/itemProps3.xml><?xml version="1.0" encoding="utf-8"?>
<ds:datastoreItem xmlns:ds="http://schemas.openxmlformats.org/officeDocument/2006/customXml" ds:itemID="{45B7C6FF-C848-4D56-9DBD-116A75819EFF}"/>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Vali</dc:creator>
  <cp:keywords/>
  <dc:description/>
  <cp:lastModifiedBy>Lateefa Patel</cp:lastModifiedBy>
  <cp:revision>2</cp:revision>
  <dcterms:created xsi:type="dcterms:W3CDTF">2020-09-19T16:00:00Z</dcterms:created>
  <dcterms:modified xsi:type="dcterms:W3CDTF">2020-09-19T16:00:00Z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