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4BAD" w14:textId="721B32D3" w:rsidR="008B3243" w:rsidRDefault="00A66FCF" w:rsidP="00A66FCF">
      <w:pPr>
        <w:pStyle w:val="BodyText"/>
        <w:spacing w:before="3"/>
        <w:jc w:val="center"/>
        <w:rPr>
          <w:b/>
          <w:sz w:val="36"/>
        </w:rPr>
      </w:pPr>
      <w:r>
        <w:rPr>
          <w:b/>
          <w:sz w:val="36"/>
        </w:rPr>
        <w:t>MOBILE PHONE POLICY</w:t>
      </w:r>
    </w:p>
    <w:p w14:paraId="1879B766" w14:textId="77777777" w:rsidR="00A66FCF" w:rsidRPr="00736334" w:rsidRDefault="00A66FCF" w:rsidP="00A66FCF">
      <w:pPr>
        <w:pStyle w:val="BodyText"/>
        <w:spacing w:before="3"/>
        <w:jc w:val="center"/>
        <w:rPr>
          <w:rFonts w:asciiTheme="minorHAnsi" w:hAnsiTheme="minorHAnsi"/>
          <w:sz w:val="22"/>
          <w:szCs w:val="22"/>
        </w:rPr>
      </w:pPr>
    </w:p>
    <w:p w14:paraId="0B3302FE" w14:textId="6DE7A46C" w:rsidR="008B3243" w:rsidRPr="00736334" w:rsidRDefault="005A18F7" w:rsidP="005A18F7">
      <w:pPr>
        <w:pStyle w:val="BodyText"/>
        <w:spacing w:before="52"/>
        <w:ind w:left="159" w:right="112"/>
        <w:jc w:val="left"/>
        <w:rPr>
          <w:rFonts w:asciiTheme="minorHAnsi" w:hAnsiTheme="minorHAnsi"/>
          <w:sz w:val="22"/>
          <w:szCs w:val="22"/>
        </w:rPr>
      </w:pPr>
      <w:r>
        <w:rPr>
          <w:rFonts w:asciiTheme="minorHAnsi" w:hAnsiTheme="minorHAnsi"/>
          <w:sz w:val="22"/>
          <w:szCs w:val="22"/>
        </w:rPr>
        <w:t>Little Wonders Nursery</w:t>
      </w:r>
      <w:r w:rsidR="001E475F" w:rsidRPr="00736334">
        <w:rPr>
          <w:rFonts w:asciiTheme="minorHAnsi" w:hAnsiTheme="minorHAnsi"/>
          <w:sz w:val="22"/>
          <w:szCs w:val="22"/>
        </w:rPr>
        <w:t xml:space="preserve"> </w:t>
      </w:r>
      <w:proofErr w:type="spellStart"/>
      <w:r w:rsidR="001E475F" w:rsidRPr="00736334">
        <w:rPr>
          <w:rFonts w:asciiTheme="minorHAnsi" w:hAnsiTheme="minorHAnsi"/>
          <w:sz w:val="22"/>
          <w:szCs w:val="22"/>
        </w:rPr>
        <w:t>recognises</w:t>
      </w:r>
      <w:proofErr w:type="spellEnd"/>
      <w:r w:rsidR="001E475F" w:rsidRPr="00736334">
        <w:rPr>
          <w:rFonts w:asciiTheme="minorHAnsi" w:hAnsiTheme="minorHAnsi"/>
          <w:sz w:val="22"/>
          <w:szCs w:val="22"/>
        </w:rPr>
        <w:t xml:space="preserve"> that staff</w:t>
      </w:r>
      <w:r>
        <w:rPr>
          <w:rFonts w:asciiTheme="minorHAnsi" w:hAnsiTheme="minorHAnsi"/>
          <w:sz w:val="22"/>
          <w:szCs w:val="22"/>
        </w:rPr>
        <w:t xml:space="preserve"> </w:t>
      </w:r>
      <w:r w:rsidR="001E475F" w:rsidRPr="00736334">
        <w:rPr>
          <w:rFonts w:asciiTheme="minorHAnsi" w:hAnsiTheme="minorHAnsi"/>
          <w:sz w:val="22"/>
          <w:szCs w:val="22"/>
        </w:rPr>
        <w:t xml:space="preserve">and volunteers may wish to have their personal mobile phones at work for use in case of an emergency. However, safeguarding of children within the setting is paramount and it is </w:t>
      </w:r>
      <w:proofErr w:type="spellStart"/>
      <w:r w:rsidR="001E475F" w:rsidRPr="00736334">
        <w:rPr>
          <w:rFonts w:asciiTheme="minorHAnsi" w:hAnsiTheme="minorHAnsi"/>
          <w:sz w:val="22"/>
          <w:szCs w:val="22"/>
        </w:rPr>
        <w:t>recognised</w:t>
      </w:r>
      <w:proofErr w:type="spellEnd"/>
      <w:r w:rsidR="001E475F" w:rsidRPr="00736334">
        <w:rPr>
          <w:rFonts w:asciiTheme="minorHAnsi" w:hAnsiTheme="minorHAnsi"/>
          <w:sz w:val="22"/>
          <w:szCs w:val="22"/>
        </w:rPr>
        <w:t xml:space="preserve"> that personal mobile phones have the potential to be used inappropriately.</w:t>
      </w:r>
    </w:p>
    <w:p w14:paraId="3F068744" w14:textId="77777777" w:rsidR="008B3243" w:rsidRPr="00736334" w:rsidRDefault="008B3243">
      <w:pPr>
        <w:pStyle w:val="BodyText"/>
        <w:jc w:val="left"/>
        <w:rPr>
          <w:rFonts w:asciiTheme="minorHAnsi" w:hAnsiTheme="minorHAnsi"/>
          <w:sz w:val="22"/>
          <w:szCs w:val="22"/>
        </w:rPr>
      </w:pPr>
    </w:p>
    <w:p w14:paraId="78800FFF" w14:textId="77777777" w:rsidR="008B3243" w:rsidRPr="00736334" w:rsidRDefault="001E475F">
      <w:pPr>
        <w:pStyle w:val="BodyText"/>
        <w:spacing w:before="0" w:line="276" w:lineRule="auto"/>
        <w:ind w:left="159" w:right="113"/>
        <w:rPr>
          <w:rFonts w:asciiTheme="minorHAnsi" w:hAnsiTheme="minorHAnsi"/>
          <w:sz w:val="22"/>
          <w:szCs w:val="22"/>
        </w:rPr>
      </w:pPr>
      <w:r w:rsidRPr="00736334">
        <w:rPr>
          <w:rFonts w:asciiTheme="minorHAnsi" w:hAnsiTheme="minorHAnsi"/>
          <w:sz w:val="22"/>
          <w:szCs w:val="22"/>
          <w:u w:val="single"/>
        </w:rPr>
        <w:t>Whilst reference has been made to mobile phones, this policy covers any equipment or device that</w:t>
      </w:r>
      <w:r w:rsidRPr="00736334">
        <w:rPr>
          <w:rFonts w:asciiTheme="minorHAnsi" w:hAnsiTheme="minorHAnsi"/>
          <w:sz w:val="22"/>
          <w:szCs w:val="22"/>
        </w:rPr>
        <w:t xml:space="preserve"> </w:t>
      </w:r>
      <w:r w:rsidRPr="00736334">
        <w:rPr>
          <w:rFonts w:asciiTheme="minorHAnsi" w:hAnsiTheme="minorHAnsi"/>
          <w:sz w:val="22"/>
          <w:szCs w:val="22"/>
          <w:u w:val="single"/>
        </w:rPr>
        <w:t>can make and / or receive mobile calls. Where reference has been made to staff, this policy also</w:t>
      </w:r>
      <w:r w:rsidRPr="00736334">
        <w:rPr>
          <w:rFonts w:asciiTheme="minorHAnsi" w:hAnsiTheme="minorHAnsi"/>
          <w:sz w:val="22"/>
          <w:szCs w:val="22"/>
        </w:rPr>
        <w:t xml:space="preserve"> </w:t>
      </w:r>
      <w:r w:rsidRPr="00736334">
        <w:rPr>
          <w:rFonts w:asciiTheme="minorHAnsi" w:hAnsiTheme="minorHAnsi"/>
          <w:sz w:val="22"/>
          <w:szCs w:val="22"/>
          <w:u w:val="single"/>
        </w:rPr>
        <w:t>covers volunteers and non-staff including parents.</w:t>
      </w:r>
    </w:p>
    <w:p w14:paraId="63F290BC" w14:textId="77777777" w:rsidR="008B3243" w:rsidRPr="00736334" w:rsidRDefault="008B3243">
      <w:pPr>
        <w:pStyle w:val="BodyText"/>
        <w:spacing w:before="10"/>
        <w:jc w:val="left"/>
        <w:rPr>
          <w:rFonts w:asciiTheme="minorHAnsi" w:hAnsiTheme="minorHAnsi"/>
          <w:sz w:val="22"/>
          <w:szCs w:val="22"/>
        </w:rPr>
      </w:pPr>
    </w:p>
    <w:p w14:paraId="6BA77A19" w14:textId="77777777" w:rsidR="008B3243" w:rsidRPr="00736334" w:rsidRDefault="001E475F">
      <w:pPr>
        <w:pStyle w:val="BodyText"/>
        <w:spacing w:before="51"/>
        <w:ind w:left="159"/>
        <w:jc w:val="left"/>
        <w:rPr>
          <w:rFonts w:asciiTheme="minorHAnsi" w:hAnsiTheme="minorHAnsi"/>
          <w:sz w:val="22"/>
          <w:szCs w:val="22"/>
        </w:rPr>
      </w:pPr>
      <w:r w:rsidRPr="00736334">
        <w:rPr>
          <w:rFonts w:asciiTheme="minorHAnsi" w:hAnsiTheme="minorHAnsi"/>
          <w:sz w:val="22"/>
          <w:szCs w:val="22"/>
        </w:rPr>
        <w:t>To ensure the safety and appropriate use of this equipment, and to safeguard children, the following policy applies.</w:t>
      </w:r>
    </w:p>
    <w:p w14:paraId="13041050" w14:textId="77777777" w:rsidR="008B3243" w:rsidRPr="00736334" w:rsidRDefault="008B3243">
      <w:pPr>
        <w:pStyle w:val="BodyText"/>
        <w:spacing w:before="3"/>
        <w:jc w:val="left"/>
        <w:rPr>
          <w:rFonts w:asciiTheme="minorHAnsi" w:hAnsiTheme="minorHAnsi"/>
          <w:sz w:val="22"/>
          <w:szCs w:val="22"/>
        </w:rPr>
      </w:pPr>
    </w:p>
    <w:p w14:paraId="1DF29106" w14:textId="77777777" w:rsidR="008B3243" w:rsidRPr="00736334" w:rsidRDefault="001E475F">
      <w:pPr>
        <w:pStyle w:val="Heading1"/>
        <w:rPr>
          <w:rFonts w:asciiTheme="minorHAnsi" w:hAnsiTheme="minorHAnsi"/>
          <w:sz w:val="22"/>
          <w:szCs w:val="22"/>
        </w:rPr>
      </w:pPr>
      <w:r w:rsidRPr="00736334">
        <w:rPr>
          <w:rFonts w:asciiTheme="minorHAnsi" w:hAnsiTheme="minorHAnsi"/>
          <w:sz w:val="22"/>
          <w:szCs w:val="22"/>
          <w:u w:val="single"/>
        </w:rPr>
        <w:t>Use of mobile phones</w:t>
      </w:r>
    </w:p>
    <w:p w14:paraId="0B98C12E" w14:textId="77777777" w:rsidR="008B3243" w:rsidRPr="00736334" w:rsidRDefault="008B3243" w:rsidP="00736334">
      <w:pPr>
        <w:pStyle w:val="BodyText"/>
        <w:spacing w:before="8"/>
        <w:jc w:val="left"/>
        <w:rPr>
          <w:rFonts w:asciiTheme="minorHAnsi" w:hAnsiTheme="minorHAnsi"/>
          <w:sz w:val="22"/>
          <w:szCs w:val="22"/>
        </w:rPr>
      </w:pPr>
    </w:p>
    <w:p w14:paraId="7E37C9A3" w14:textId="77777777" w:rsidR="008B3243" w:rsidRPr="00736334" w:rsidRDefault="001E475F">
      <w:pPr>
        <w:pStyle w:val="Heading1"/>
        <w:ind w:left="160"/>
        <w:rPr>
          <w:rFonts w:asciiTheme="minorHAnsi" w:hAnsiTheme="minorHAnsi"/>
          <w:sz w:val="22"/>
          <w:szCs w:val="22"/>
        </w:rPr>
      </w:pPr>
      <w:r w:rsidRPr="00736334">
        <w:rPr>
          <w:rFonts w:asciiTheme="minorHAnsi" w:hAnsiTheme="minorHAnsi"/>
          <w:sz w:val="22"/>
          <w:szCs w:val="22"/>
        </w:rPr>
        <w:t>Staff:</w:t>
      </w:r>
    </w:p>
    <w:p w14:paraId="3D3F80CE" w14:textId="77777777" w:rsidR="008B3243" w:rsidRPr="00736334" w:rsidRDefault="008B3243">
      <w:pPr>
        <w:pStyle w:val="BodyText"/>
        <w:spacing w:before="3"/>
        <w:jc w:val="left"/>
        <w:rPr>
          <w:rFonts w:asciiTheme="minorHAnsi" w:hAnsiTheme="minorHAnsi"/>
          <w:b/>
          <w:sz w:val="22"/>
          <w:szCs w:val="22"/>
        </w:rPr>
      </w:pPr>
    </w:p>
    <w:p w14:paraId="483D2BCA" w14:textId="77777777" w:rsidR="008B3243" w:rsidRPr="00736334" w:rsidRDefault="001E475F" w:rsidP="00736334">
      <w:pPr>
        <w:pStyle w:val="ListParagraph"/>
        <w:numPr>
          <w:ilvl w:val="0"/>
          <w:numId w:val="3"/>
        </w:numPr>
        <w:tabs>
          <w:tab w:val="left" w:pos="878"/>
        </w:tabs>
        <w:rPr>
          <w:rFonts w:asciiTheme="minorHAnsi" w:hAnsiTheme="minorHAnsi"/>
        </w:rPr>
      </w:pPr>
      <w:r w:rsidRPr="00736334">
        <w:rPr>
          <w:rFonts w:asciiTheme="minorHAnsi" w:hAnsiTheme="minorHAnsi"/>
        </w:rPr>
        <w:t xml:space="preserve">Personal mobile phones shall be switched off or on </w:t>
      </w:r>
      <w:proofErr w:type="gramStart"/>
      <w:r w:rsidRPr="00736334">
        <w:rPr>
          <w:rFonts w:asciiTheme="minorHAnsi" w:hAnsiTheme="minorHAnsi"/>
        </w:rPr>
        <w:t>silent, and</w:t>
      </w:r>
      <w:proofErr w:type="gramEnd"/>
      <w:r w:rsidRPr="00736334">
        <w:rPr>
          <w:rFonts w:asciiTheme="minorHAnsi" w:hAnsiTheme="minorHAnsi"/>
        </w:rPr>
        <w:t xml:space="preserve"> kept inside of bags or the designated area during working hours. No texting or phone calls are allowed during working </w:t>
      </w:r>
      <w:proofErr w:type="gramStart"/>
      <w:r w:rsidRPr="00736334">
        <w:rPr>
          <w:rFonts w:asciiTheme="minorHAnsi" w:hAnsiTheme="minorHAnsi"/>
        </w:rPr>
        <w:t>hours;</w:t>
      </w:r>
      <w:proofErr w:type="gramEnd"/>
    </w:p>
    <w:p w14:paraId="6DC5ACC3" w14:textId="77777777" w:rsidR="008B3243" w:rsidRPr="00736334" w:rsidRDefault="001E475F" w:rsidP="00736334">
      <w:pPr>
        <w:pStyle w:val="ListParagraph"/>
        <w:numPr>
          <w:ilvl w:val="0"/>
          <w:numId w:val="3"/>
        </w:numPr>
        <w:tabs>
          <w:tab w:val="left" w:pos="873"/>
        </w:tabs>
        <w:spacing w:before="12" w:line="237" w:lineRule="auto"/>
        <w:rPr>
          <w:rFonts w:asciiTheme="minorHAnsi" w:hAnsiTheme="minorHAnsi"/>
        </w:rPr>
      </w:pPr>
      <w:r w:rsidRPr="00736334">
        <w:rPr>
          <w:rFonts w:asciiTheme="minorHAnsi" w:hAnsiTheme="minorHAnsi"/>
        </w:rPr>
        <w:t>Personal mobile phones and cameras shall only be used outside of working hours and never whilst children are</w:t>
      </w:r>
      <w:r w:rsidRPr="00736334">
        <w:rPr>
          <w:rFonts w:asciiTheme="minorHAnsi" w:hAnsiTheme="minorHAnsi"/>
          <w:spacing w:val="-9"/>
        </w:rPr>
        <w:t xml:space="preserve"> </w:t>
      </w:r>
      <w:proofErr w:type="gramStart"/>
      <w:r w:rsidRPr="00736334">
        <w:rPr>
          <w:rFonts w:asciiTheme="minorHAnsi" w:hAnsiTheme="minorHAnsi"/>
        </w:rPr>
        <w:t>present;</w:t>
      </w:r>
      <w:proofErr w:type="gramEnd"/>
    </w:p>
    <w:p w14:paraId="5381A083" w14:textId="208A9177" w:rsidR="008B3243" w:rsidRPr="00736334" w:rsidRDefault="001E475F" w:rsidP="00736334">
      <w:pPr>
        <w:pStyle w:val="ListParagraph"/>
        <w:numPr>
          <w:ilvl w:val="0"/>
          <w:numId w:val="3"/>
        </w:numPr>
        <w:tabs>
          <w:tab w:val="left" w:pos="878"/>
        </w:tabs>
        <w:spacing w:before="8"/>
        <w:rPr>
          <w:rFonts w:asciiTheme="minorHAnsi" w:hAnsiTheme="minorHAnsi"/>
        </w:rPr>
      </w:pPr>
      <w:r w:rsidRPr="00736334">
        <w:rPr>
          <w:rFonts w:asciiTheme="minorHAnsi" w:hAnsiTheme="minorHAnsi"/>
        </w:rPr>
        <w:t xml:space="preserve">The </w:t>
      </w:r>
      <w:r w:rsidR="00C75ED0">
        <w:rPr>
          <w:rFonts w:asciiTheme="minorHAnsi" w:hAnsiTheme="minorHAnsi"/>
        </w:rPr>
        <w:t>setting</w:t>
      </w:r>
      <w:r w:rsidRPr="00736334">
        <w:rPr>
          <w:rFonts w:asciiTheme="minorHAnsi" w:hAnsiTheme="minorHAnsi"/>
        </w:rPr>
        <w:t xml:space="preserve">’s telephone number shall be used as the main point of contact for staff in an emergency. Staff shall ensure family members have been given the </w:t>
      </w:r>
      <w:r w:rsidR="00C75ED0">
        <w:rPr>
          <w:rFonts w:asciiTheme="minorHAnsi" w:hAnsiTheme="minorHAnsi"/>
        </w:rPr>
        <w:t>setting</w:t>
      </w:r>
      <w:r w:rsidRPr="00736334">
        <w:rPr>
          <w:rFonts w:asciiTheme="minorHAnsi" w:hAnsiTheme="minorHAnsi"/>
        </w:rPr>
        <w:t xml:space="preserve"> number, in case they need to be contacted in an</w:t>
      </w:r>
      <w:r w:rsidRPr="00736334">
        <w:rPr>
          <w:rFonts w:asciiTheme="minorHAnsi" w:hAnsiTheme="minorHAnsi"/>
          <w:spacing w:val="-14"/>
        </w:rPr>
        <w:t xml:space="preserve"> </w:t>
      </w:r>
      <w:proofErr w:type="gramStart"/>
      <w:r w:rsidRPr="00736334">
        <w:rPr>
          <w:rFonts w:asciiTheme="minorHAnsi" w:hAnsiTheme="minorHAnsi"/>
        </w:rPr>
        <w:t>emergency;</w:t>
      </w:r>
      <w:proofErr w:type="gramEnd"/>
    </w:p>
    <w:p w14:paraId="2EF79C2E" w14:textId="77777777" w:rsidR="008B3243" w:rsidRPr="00736334" w:rsidRDefault="001E475F" w:rsidP="00736334">
      <w:pPr>
        <w:pStyle w:val="ListParagraph"/>
        <w:numPr>
          <w:ilvl w:val="0"/>
          <w:numId w:val="3"/>
        </w:numPr>
        <w:tabs>
          <w:tab w:val="left" w:pos="878"/>
        </w:tabs>
        <w:spacing w:before="11" w:line="237" w:lineRule="auto"/>
        <w:ind w:right="113"/>
        <w:rPr>
          <w:rFonts w:asciiTheme="minorHAnsi" w:hAnsiTheme="minorHAnsi"/>
        </w:rPr>
      </w:pPr>
      <w:r w:rsidRPr="00736334">
        <w:rPr>
          <w:rFonts w:asciiTheme="minorHAnsi" w:hAnsiTheme="minorHAnsi"/>
        </w:rPr>
        <w:t>Except where it has been agreed the use of mobile phones being carried on a person or used in the teaching area will result in a disciplinary</w:t>
      </w:r>
      <w:r w:rsidRPr="00736334">
        <w:rPr>
          <w:rFonts w:asciiTheme="minorHAnsi" w:hAnsiTheme="minorHAnsi"/>
          <w:spacing w:val="-17"/>
        </w:rPr>
        <w:t xml:space="preserve"> </w:t>
      </w:r>
      <w:proofErr w:type="gramStart"/>
      <w:r w:rsidRPr="00736334">
        <w:rPr>
          <w:rFonts w:asciiTheme="minorHAnsi" w:hAnsiTheme="minorHAnsi"/>
        </w:rPr>
        <w:t>procedure;</w:t>
      </w:r>
      <w:proofErr w:type="gramEnd"/>
    </w:p>
    <w:p w14:paraId="6C2F5B56" w14:textId="72C50C2D" w:rsidR="008B3243" w:rsidRPr="00736334" w:rsidRDefault="001E475F" w:rsidP="00736334">
      <w:pPr>
        <w:pStyle w:val="ListParagraph"/>
        <w:numPr>
          <w:ilvl w:val="0"/>
          <w:numId w:val="3"/>
        </w:numPr>
        <w:tabs>
          <w:tab w:val="left" w:pos="878"/>
        </w:tabs>
        <w:spacing w:before="9"/>
        <w:ind w:right="111"/>
        <w:rPr>
          <w:rFonts w:asciiTheme="minorHAnsi" w:hAnsiTheme="minorHAnsi"/>
        </w:rPr>
      </w:pPr>
      <w:r w:rsidRPr="00736334">
        <w:rPr>
          <w:rFonts w:asciiTheme="minorHAnsi" w:hAnsiTheme="minorHAnsi"/>
        </w:rPr>
        <w:t>Staff shall not make personal calls during their working hours. However, in urgent cases, a call may be made or accepted if deemed necessary and by prior arrangement with the EY Manager.  Staff supervision levels will not be</w:t>
      </w:r>
      <w:r w:rsidRPr="00736334">
        <w:rPr>
          <w:rFonts w:asciiTheme="minorHAnsi" w:hAnsiTheme="minorHAnsi"/>
          <w:spacing w:val="-22"/>
        </w:rPr>
        <w:t xml:space="preserve"> </w:t>
      </w:r>
      <w:proofErr w:type="gramStart"/>
      <w:r w:rsidRPr="00736334">
        <w:rPr>
          <w:rFonts w:asciiTheme="minorHAnsi" w:hAnsiTheme="minorHAnsi"/>
        </w:rPr>
        <w:t>compromised;</w:t>
      </w:r>
      <w:proofErr w:type="gramEnd"/>
    </w:p>
    <w:p w14:paraId="6FCFEF25" w14:textId="77777777" w:rsidR="008B3243" w:rsidRPr="00736334" w:rsidRDefault="001E475F" w:rsidP="00736334">
      <w:pPr>
        <w:pStyle w:val="ListParagraph"/>
        <w:numPr>
          <w:ilvl w:val="0"/>
          <w:numId w:val="3"/>
        </w:numPr>
        <w:tabs>
          <w:tab w:val="left" w:pos="872"/>
          <w:tab w:val="left" w:pos="873"/>
        </w:tabs>
        <w:spacing w:before="3"/>
        <w:rPr>
          <w:rFonts w:asciiTheme="minorHAnsi" w:hAnsiTheme="minorHAnsi"/>
        </w:rPr>
      </w:pPr>
      <w:r w:rsidRPr="00736334">
        <w:rPr>
          <w:rFonts w:asciiTheme="minorHAnsi" w:hAnsiTheme="minorHAnsi"/>
        </w:rPr>
        <w:t>The setting’s mobile phone is labelled as such and is kept in the</w:t>
      </w:r>
      <w:r w:rsidRPr="00736334">
        <w:rPr>
          <w:rFonts w:asciiTheme="minorHAnsi" w:hAnsiTheme="minorHAnsi"/>
          <w:spacing w:val="-24"/>
        </w:rPr>
        <w:t xml:space="preserve"> </w:t>
      </w:r>
      <w:proofErr w:type="gramStart"/>
      <w:r w:rsidRPr="00736334">
        <w:rPr>
          <w:rFonts w:asciiTheme="minorHAnsi" w:hAnsiTheme="minorHAnsi"/>
        </w:rPr>
        <w:t>office;</w:t>
      </w:r>
      <w:proofErr w:type="gramEnd"/>
    </w:p>
    <w:p w14:paraId="171656DB" w14:textId="77777777" w:rsidR="008B3243" w:rsidRPr="00736334" w:rsidRDefault="001E475F" w:rsidP="00736334">
      <w:pPr>
        <w:pStyle w:val="ListParagraph"/>
        <w:numPr>
          <w:ilvl w:val="0"/>
          <w:numId w:val="3"/>
        </w:numPr>
        <w:tabs>
          <w:tab w:val="left" w:pos="873"/>
        </w:tabs>
        <w:spacing w:before="8"/>
        <w:ind w:right="113"/>
        <w:rPr>
          <w:rFonts w:asciiTheme="minorHAnsi" w:hAnsiTheme="minorHAnsi"/>
        </w:rPr>
      </w:pPr>
      <w:r w:rsidRPr="00736334">
        <w:rPr>
          <w:rFonts w:asciiTheme="minorHAnsi" w:hAnsiTheme="minorHAnsi"/>
        </w:rPr>
        <w:t>During outings designated staff members are permitted to carry mobile phones for health and safety</w:t>
      </w:r>
      <w:r w:rsidRPr="00736334">
        <w:rPr>
          <w:rFonts w:asciiTheme="minorHAnsi" w:hAnsiTheme="minorHAnsi"/>
          <w:spacing w:val="-6"/>
        </w:rPr>
        <w:t xml:space="preserve"> </w:t>
      </w:r>
      <w:proofErr w:type="gramStart"/>
      <w:r w:rsidRPr="00736334">
        <w:rPr>
          <w:rFonts w:asciiTheme="minorHAnsi" w:hAnsiTheme="minorHAnsi"/>
        </w:rPr>
        <w:t>reasons;</w:t>
      </w:r>
      <w:proofErr w:type="gramEnd"/>
    </w:p>
    <w:p w14:paraId="4F0EBF23" w14:textId="6A2788C3" w:rsidR="008B3243" w:rsidRPr="00736334" w:rsidRDefault="001E475F" w:rsidP="00736334">
      <w:pPr>
        <w:pStyle w:val="ListParagraph"/>
        <w:numPr>
          <w:ilvl w:val="0"/>
          <w:numId w:val="3"/>
        </w:numPr>
        <w:tabs>
          <w:tab w:val="left" w:pos="873"/>
        </w:tabs>
        <w:spacing w:before="6"/>
        <w:ind w:right="113"/>
        <w:rPr>
          <w:rFonts w:asciiTheme="minorHAnsi" w:hAnsiTheme="minorHAnsi"/>
        </w:rPr>
      </w:pPr>
      <w:r w:rsidRPr="00736334">
        <w:rPr>
          <w:rFonts w:asciiTheme="minorHAnsi" w:hAnsiTheme="minorHAnsi"/>
        </w:rPr>
        <w:t xml:space="preserve">A </w:t>
      </w:r>
      <w:r w:rsidR="00C75ED0">
        <w:rPr>
          <w:rFonts w:asciiTheme="minorHAnsi" w:hAnsiTheme="minorHAnsi"/>
        </w:rPr>
        <w:t>setting</w:t>
      </w:r>
      <w:r w:rsidRPr="00736334">
        <w:rPr>
          <w:rFonts w:asciiTheme="minorHAnsi" w:hAnsiTheme="minorHAnsi"/>
        </w:rPr>
        <w:t xml:space="preserve"> mobile will be carried during any visits outside of </w:t>
      </w:r>
      <w:r w:rsidR="00C75ED0">
        <w:rPr>
          <w:rFonts w:asciiTheme="minorHAnsi" w:hAnsiTheme="minorHAnsi"/>
        </w:rPr>
        <w:t>setting</w:t>
      </w:r>
      <w:r w:rsidRPr="00736334">
        <w:rPr>
          <w:rFonts w:asciiTheme="minorHAnsi" w:hAnsiTheme="minorHAnsi"/>
        </w:rPr>
        <w:t xml:space="preserve"> to contact parents in the event of an</w:t>
      </w:r>
      <w:r w:rsidRPr="00736334">
        <w:rPr>
          <w:rFonts w:asciiTheme="minorHAnsi" w:hAnsiTheme="minorHAnsi"/>
          <w:spacing w:val="-9"/>
        </w:rPr>
        <w:t xml:space="preserve"> </w:t>
      </w:r>
      <w:proofErr w:type="gramStart"/>
      <w:r w:rsidRPr="00736334">
        <w:rPr>
          <w:rFonts w:asciiTheme="minorHAnsi" w:hAnsiTheme="minorHAnsi"/>
        </w:rPr>
        <w:t>emergency;</w:t>
      </w:r>
      <w:proofErr w:type="gramEnd"/>
    </w:p>
    <w:p w14:paraId="03C788AC" w14:textId="77777777" w:rsidR="008B3243" w:rsidRPr="00736334" w:rsidRDefault="008B3243">
      <w:pPr>
        <w:jc w:val="both"/>
        <w:rPr>
          <w:rFonts w:asciiTheme="minorHAnsi" w:hAnsiTheme="minorHAnsi"/>
        </w:rPr>
        <w:sectPr w:rsidR="008B3243" w:rsidRPr="00736334">
          <w:headerReference w:type="default" r:id="rId7"/>
          <w:type w:val="continuous"/>
          <w:pgSz w:w="11900" w:h="16840"/>
          <w:pgMar w:top="180" w:right="900" w:bottom="280" w:left="860" w:header="720" w:footer="720" w:gutter="0"/>
          <w:cols w:space="720"/>
        </w:sectPr>
      </w:pPr>
    </w:p>
    <w:p w14:paraId="18D2D1A1" w14:textId="77777777" w:rsidR="008B3243" w:rsidRPr="00736334" w:rsidRDefault="008B3243">
      <w:pPr>
        <w:pStyle w:val="BodyText"/>
        <w:spacing w:before="6"/>
        <w:jc w:val="left"/>
        <w:rPr>
          <w:rFonts w:asciiTheme="minorHAnsi" w:hAnsiTheme="minorHAnsi"/>
          <w:sz w:val="22"/>
          <w:szCs w:val="22"/>
        </w:rPr>
      </w:pPr>
    </w:p>
    <w:p w14:paraId="6AC0C83B" w14:textId="77777777" w:rsidR="008B3243" w:rsidRPr="00736334" w:rsidRDefault="001E475F" w:rsidP="00736334">
      <w:pPr>
        <w:pStyle w:val="ListParagraph"/>
        <w:numPr>
          <w:ilvl w:val="0"/>
          <w:numId w:val="3"/>
        </w:numPr>
        <w:tabs>
          <w:tab w:val="left" w:pos="872"/>
          <w:tab w:val="left" w:pos="873"/>
        </w:tabs>
        <w:spacing w:before="100"/>
        <w:rPr>
          <w:rFonts w:asciiTheme="minorHAnsi" w:hAnsiTheme="minorHAnsi"/>
        </w:rPr>
      </w:pPr>
      <w:r w:rsidRPr="00736334">
        <w:rPr>
          <w:rFonts w:asciiTheme="minorHAnsi" w:hAnsiTheme="minorHAnsi"/>
        </w:rPr>
        <w:t>The use of mobile phones whilst driving is strictly</w:t>
      </w:r>
      <w:r w:rsidRPr="00736334">
        <w:rPr>
          <w:rFonts w:asciiTheme="minorHAnsi" w:hAnsiTheme="minorHAnsi"/>
          <w:spacing w:val="-19"/>
        </w:rPr>
        <w:t xml:space="preserve"> </w:t>
      </w:r>
      <w:proofErr w:type="gramStart"/>
      <w:r w:rsidRPr="00736334">
        <w:rPr>
          <w:rFonts w:asciiTheme="minorHAnsi" w:hAnsiTheme="minorHAnsi"/>
        </w:rPr>
        <w:t>prohibited;</w:t>
      </w:r>
      <w:proofErr w:type="gramEnd"/>
    </w:p>
    <w:p w14:paraId="00CE68DD" w14:textId="77777777" w:rsidR="008B3243" w:rsidRPr="00736334" w:rsidRDefault="001E475F" w:rsidP="00736334">
      <w:pPr>
        <w:pStyle w:val="ListParagraph"/>
        <w:numPr>
          <w:ilvl w:val="0"/>
          <w:numId w:val="3"/>
        </w:numPr>
        <w:tabs>
          <w:tab w:val="left" w:pos="873"/>
        </w:tabs>
        <w:spacing w:before="11" w:line="237" w:lineRule="auto"/>
        <w:ind w:right="113"/>
        <w:rPr>
          <w:rFonts w:asciiTheme="minorHAnsi" w:hAnsiTheme="minorHAnsi"/>
        </w:rPr>
      </w:pPr>
      <w:r w:rsidRPr="00736334">
        <w:rPr>
          <w:rFonts w:asciiTheme="minorHAnsi" w:hAnsiTheme="minorHAnsi"/>
        </w:rPr>
        <w:t xml:space="preserve">Visitors and parents shall only use their phones outside the building unless they </w:t>
      </w:r>
      <w:r w:rsidR="00736334" w:rsidRPr="00736334">
        <w:rPr>
          <w:rFonts w:asciiTheme="minorHAnsi" w:hAnsiTheme="minorHAnsi"/>
        </w:rPr>
        <w:t>have received</w:t>
      </w:r>
      <w:r w:rsidRPr="00736334">
        <w:rPr>
          <w:rFonts w:asciiTheme="minorHAnsi" w:hAnsiTheme="minorHAnsi"/>
        </w:rPr>
        <w:t xml:space="preserve"> permission from the designated Safeguarding</w:t>
      </w:r>
      <w:r w:rsidRPr="00736334">
        <w:rPr>
          <w:rFonts w:asciiTheme="minorHAnsi" w:hAnsiTheme="minorHAnsi"/>
          <w:spacing w:val="-21"/>
        </w:rPr>
        <w:t xml:space="preserve"> </w:t>
      </w:r>
      <w:r w:rsidRPr="00736334">
        <w:rPr>
          <w:rFonts w:asciiTheme="minorHAnsi" w:hAnsiTheme="minorHAnsi"/>
        </w:rPr>
        <w:t>lead.</w:t>
      </w:r>
    </w:p>
    <w:p w14:paraId="09998935" w14:textId="77777777" w:rsidR="008B3243" w:rsidRPr="00736334" w:rsidRDefault="001E475F" w:rsidP="00736334">
      <w:pPr>
        <w:pStyle w:val="ListParagraph"/>
        <w:numPr>
          <w:ilvl w:val="0"/>
          <w:numId w:val="3"/>
        </w:numPr>
        <w:tabs>
          <w:tab w:val="left" w:pos="878"/>
        </w:tabs>
        <w:spacing w:before="11" w:line="237" w:lineRule="auto"/>
        <w:rPr>
          <w:rFonts w:asciiTheme="minorHAnsi" w:hAnsiTheme="minorHAnsi"/>
        </w:rPr>
      </w:pPr>
      <w:r w:rsidRPr="00736334">
        <w:rPr>
          <w:rFonts w:asciiTheme="minorHAnsi" w:hAnsiTheme="minorHAnsi"/>
        </w:rPr>
        <w:t>Staff shall remain responsible for their own property and will bear the responsibility of any losses.</w:t>
      </w:r>
    </w:p>
    <w:p w14:paraId="62315C18" w14:textId="7604D753" w:rsidR="008B3243" w:rsidRDefault="001E475F" w:rsidP="00736334">
      <w:pPr>
        <w:pStyle w:val="ListParagraph"/>
        <w:numPr>
          <w:ilvl w:val="0"/>
          <w:numId w:val="3"/>
        </w:numPr>
        <w:tabs>
          <w:tab w:val="left" w:pos="878"/>
        </w:tabs>
        <w:spacing w:before="6"/>
        <w:rPr>
          <w:rFonts w:asciiTheme="minorHAnsi" w:hAnsiTheme="minorHAnsi"/>
        </w:rPr>
      </w:pPr>
      <w:r w:rsidRPr="00736334">
        <w:rPr>
          <w:rFonts w:asciiTheme="minorHAnsi" w:hAnsiTheme="minorHAnsi"/>
        </w:rPr>
        <w:t>All staff have a duty of care and must notify the</w:t>
      </w:r>
      <w:r w:rsidR="00D94FBF">
        <w:rPr>
          <w:rFonts w:asciiTheme="minorHAnsi" w:hAnsiTheme="minorHAnsi"/>
        </w:rPr>
        <w:t xml:space="preserve"> </w:t>
      </w:r>
      <w:r w:rsidRPr="00736334">
        <w:rPr>
          <w:rFonts w:asciiTheme="minorHAnsi" w:hAnsiTheme="minorHAnsi"/>
        </w:rPr>
        <w:t>EY Manager if they have any concerns regarding inappropriate or misuse of mobile phones by staff. Any breach of protocol will result in invoking disciplinary</w:t>
      </w:r>
      <w:r w:rsidRPr="00736334">
        <w:rPr>
          <w:rFonts w:asciiTheme="minorHAnsi" w:hAnsiTheme="minorHAnsi"/>
          <w:spacing w:val="-15"/>
        </w:rPr>
        <w:t xml:space="preserve"> </w:t>
      </w:r>
      <w:r w:rsidRPr="00736334">
        <w:rPr>
          <w:rFonts w:asciiTheme="minorHAnsi" w:hAnsiTheme="minorHAnsi"/>
        </w:rPr>
        <w:t>procedures.</w:t>
      </w:r>
    </w:p>
    <w:p w14:paraId="1AA6DFA6" w14:textId="77777777" w:rsidR="00736334" w:rsidRDefault="00736334" w:rsidP="00736334">
      <w:pPr>
        <w:tabs>
          <w:tab w:val="left" w:pos="878"/>
        </w:tabs>
        <w:spacing w:before="6"/>
        <w:rPr>
          <w:rFonts w:asciiTheme="minorHAnsi" w:hAnsiTheme="minorHAnsi"/>
        </w:rPr>
      </w:pPr>
    </w:p>
    <w:p w14:paraId="0EDE93B6" w14:textId="5D3ACAA5" w:rsidR="00736334" w:rsidRPr="006B3B9D" w:rsidRDefault="005A18F7" w:rsidP="00736334">
      <w:pPr>
        <w:tabs>
          <w:tab w:val="left" w:pos="878"/>
        </w:tabs>
        <w:spacing w:before="6"/>
        <w:rPr>
          <w:rFonts w:asciiTheme="minorHAnsi" w:hAnsiTheme="minorHAnsi"/>
          <w:b/>
        </w:rPr>
      </w:pPr>
      <w:r>
        <w:rPr>
          <w:rFonts w:asciiTheme="minorHAnsi" w:hAnsiTheme="minorHAnsi"/>
          <w:b/>
        </w:rPr>
        <w:t>Manager</w:t>
      </w:r>
      <w:r w:rsidR="006B3B9D">
        <w:rPr>
          <w:rFonts w:asciiTheme="minorHAnsi" w:hAnsiTheme="minorHAnsi"/>
          <w:b/>
        </w:rPr>
        <w:t>:</w:t>
      </w:r>
    </w:p>
    <w:p w14:paraId="0BD56DA2" w14:textId="77777777" w:rsidR="00736334" w:rsidRDefault="00736334" w:rsidP="00736334">
      <w:pPr>
        <w:tabs>
          <w:tab w:val="left" w:pos="878"/>
        </w:tabs>
        <w:spacing w:before="6"/>
        <w:rPr>
          <w:rFonts w:asciiTheme="minorHAnsi" w:hAnsiTheme="minorHAnsi"/>
        </w:rPr>
      </w:pPr>
    </w:p>
    <w:p w14:paraId="15DBA264" w14:textId="697399E1" w:rsidR="00736334" w:rsidRDefault="00736334" w:rsidP="00736334">
      <w:pPr>
        <w:pStyle w:val="ListParagraph"/>
        <w:numPr>
          <w:ilvl w:val="0"/>
          <w:numId w:val="5"/>
        </w:numPr>
        <w:tabs>
          <w:tab w:val="left" w:pos="878"/>
        </w:tabs>
        <w:spacing w:before="6"/>
        <w:rPr>
          <w:rFonts w:asciiTheme="minorHAnsi" w:hAnsiTheme="minorHAnsi"/>
        </w:rPr>
      </w:pPr>
      <w:r>
        <w:rPr>
          <w:rFonts w:asciiTheme="minorHAnsi" w:hAnsiTheme="minorHAnsi"/>
        </w:rPr>
        <w:t xml:space="preserve">The </w:t>
      </w:r>
      <w:r w:rsidR="00C75ED0">
        <w:rPr>
          <w:rFonts w:asciiTheme="minorHAnsi" w:hAnsiTheme="minorHAnsi"/>
        </w:rPr>
        <w:t>management</w:t>
      </w:r>
      <w:r>
        <w:rPr>
          <w:rFonts w:asciiTheme="minorHAnsi" w:hAnsiTheme="minorHAnsi"/>
        </w:rPr>
        <w:t xml:space="preserve"> Safeguarding Lead can keep their phone on their person and use if required for </w:t>
      </w:r>
      <w:r w:rsidR="00C75ED0">
        <w:rPr>
          <w:rFonts w:asciiTheme="minorHAnsi" w:hAnsiTheme="minorHAnsi"/>
        </w:rPr>
        <w:t>setting</w:t>
      </w:r>
      <w:r>
        <w:rPr>
          <w:rFonts w:asciiTheme="minorHAnsi" w:hAnsiTheme="minorHAnsi"/>
        </w:rPr>
        <w:t xml:space="preserve"> business only.</w:t>
      </w:r>
    </w:p>
    <w:p w14:paraId="25F19532" w14:textId="770E867D" w:rsidR="00736334" w:rsidRPr="00736334" w:rsidRDefault="00736334" w:rsidP="00736334">
      <w:pPr>
        <w:pStyle w:val="ListParagraph"/>
        <w:numPr>
          <w:ilvl w:val="0"/>
          <w:numId w:val="5"/>
        </w:numPr>
        <w:tabs>
          <w:tab w:val="left" w:pos="878"/>
        </w:tabs>
        <w:spacing w:before="6"/>
        <w:rPr>
          <w:rFonts w:asciiTheme="minorHAnsi" w:hAnsiTheme="minorHAnsi"/>
        </w:rPr>
      </w:pPr>
      <w:r>
        <w:rPr>
          <w:rFonts w:asciiTheme="minorHAnsi" w:hAnsiTheme="minorHAnsi"/>
        </w:rPr>
        <w:t xml:space="preserve">Same applies to </w:t>
      </w:r>
      <w:proofErr w:type="spellStart"/>
      <w:r w:rsidR="00C75ED0">
        <w:rPr>
          <w:rFonts w:asciiTheme="minorHAnsi" w:hAnsiTheme="minorHAnsi"/>
        </w:rPr>
        <w:t>propietors</w:t>
      </w:r>
      <w:proofErr w:type="spellEnd"/>
      <w:r>
        <w:rPr>
          <w:rFonts w:asciiTheme="minorHAnsi" w:hAnsiTheme="minorHAnsi"/>
        </w:rPr>
        <w:t xml:space="preserve"> whilst on the premises or on </w:t>
      </w:r>
      <w:r w:rsidR="00C75ED0">
        <w:rPr>
          <w:rFonts w:asciiTheme="minorHAnsi" w:hAnsiTheme="minorHAnsi"/>
        </w:rPr>
        <w:t>setting</w:t>
      </w:r>
      <w:r>
        <w:rPr>
          <w:rFonts w:asciiTheme="minorHAnsi" w:hAnsiTheme="minorHAnsi"/>
        </w:rPr>
        <w:t xml:space="preserve"> events.</w:t>
      </w:r>
    </w:p>
    <w:sectPr w:rsidR="00736334" w:rsidRPr="00736334">
      <w:pgSz w:w="11900" w:h="16840"/>
      <w:pgMar w:top="18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4309" w14:textId="77777777" w:rsidR="00361E88" w:rsidRDefault="00361E88" w:rsidP="00736334">
      <w:r>
        <w:separator/>
      </w:r>
    </w:p>
  </w:endnote>
  <w:endnote w:type="continuationSeparator" w:id="0">
    <w:p w14:paraId="352B71AC" w14:textId="77777777" w:rsidR="00361E88" w:rsidRDefault="00361E88" w:rsidP="0073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9CA48" w14:textId="77777777" w:rsidR="00361E88" w:rsidRDefault="00361E88" w:rsidP="00736334">
      <w:r>
        <w:separator/>
      </w:r>
    </w:p>
  </w:footnote>
  <w:footnote w:type="continuationSeparator" w:id="0">
    <w:p w14:paraId="011723F9" w14:textId="77777777" w:rsidR="00361E88" w:rsidRDefault="00361E88" w:rsidP="0073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F46A" w14:textId="0E570B19" w:rsidR="00736334" w:rsidRDefault="005A18F7" w:rsidP="00A66FCF">
    <w:pPr>
      <w:pStyle w:val="Header"/>
      <w:jc w:val="center"/>
    </w:pPr>
    <w:r>
      <w:rPr>
        <w:rFonts w:ascii="Arial" w:hAnsi="Arial" w:cs="Arial"/>
        <w:noProof/>
      </w:rPr>
      <w:drawing>
        <wp:inline distT="0" distB="0" distL="0" distR="0" wp14:anchorId="06F540CB" wp14:editId="2A80129E">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A1B93"/>
    <w:multiLevelType w:val="hybridMultilevel"/>
    <w:tmpl w:val="2AB2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81565"/>
    <w:multiLevelType w:val="hybridMultilevel"/>
    <w:tmpl w:val="D5ACBCA2"/>
    <w:lvl w:ilvl="0" w:tplc="48EC1DAC">
      <w:numFmt w:val="bullet"/>
      <w:lvlText w:val=""/>
      <w:lvlJc w:val="left"/>
      <w:pPr>
        <w:ind w:left="880" w:hanging="360"/>
      </w:pPr>
      <w:rPr>
        <w:rFonts w:hint="default"/>
        <w:w w:val="99"/>
      </w:rPr>
    </w:lvl>
    <w:lvl w:ilvl="1" w:tplc="DAA209E2">
      <w:numFmt w:val="bullet"/>
      <w:lvlText w:val="•"/>
      <w:lvlJc w:val="left"/>
      <w:pPr>
        <w:ind w:left="1600" w:hanging="360"/>
      </w:pPr>
      <w:rPr>
        <w:rFonts w:hint="default"/>
      </w:rPr>
    </w:lvl>
    <w:lvl w:ilvl="2" w:tplc="89B46A6C">
      <w:numFmt w:val="bullet"/>
      <w:lvlText w:val="•"/>
      <w:lvlJc w:val="left"/>
      <w:pPr>
        <w:ind w:left="2548" w:hanging="360"/>
      </w:pPr>
      <w:rPr>
        <w:rFonts w:hint="default"/>
      </w:rPr>
    </w:lvl>
    <w:lvl w:ilvl="3" w:tplc="329858D8">
      <w:numFmt w:val="bullet"/>
      <w:lvlText w:val="•"/>
      <w:lvlJc w:val="left"/>
      <w:pPr>
        <w:ind w:left="3497" w:hanging="360"/>
      </w:pPr>
      <w:rPr>
        <w:rFonts w:hint="default"/>
      </w:rPr>
    </w:lvl>
    <w:lvl w:ilvl="4" w:tplc="C504DDE2">
      <w:numFmt w:val="bullet"/>
      <w:lvlText w:val="•"/>
      <w:lvlJc w:val="left"/>
      <w:pPr>
        <w:ind w:left="4446" w:hanging="360"/>
      </w:pPr>
      <w:rPr>
        <w:rFonts w:hint="default"/>
      </w:rPr>
    </w:lvl>
    <w:lvl w:ilvl="5" w:tplc="A82C537A">
      <w:numFmt w:val="bullet"/>
      <w:lvlText w:val="•"/>
      <w:lvlJc w:val="left"/>
      <w:pPr>
        <w:ind w:left="5395" w:hanging="360"/>
      </w:pPr>
      <w:rPr>
        <w:rFonts w:hint="default"/>
      </w:rPr>
    </w:lvl>
    <w:lvl w:ilvl="6" w:tplc="C3704600">
      <w:numFmt w:val="bullet"/>
      <w:lvlText w:val="•"/>
      <w:lvlJc w:val="left"/>
      <w:pPr>
        <w:ind w:left="6344" w:hanging="360"/>
      </w:pPr>
      <w:rPr>
        <w:rFonts w:hint="default"/>
      </w:rPr>
    </w:lvl>
    <w:lvl w:ilvl="7" w:tplc="FF5ACFB8">
      <w:numFmt w:val="bullet"/>
      <w:lvlText w:val="•"/>
      <w:lvlJc w:val="left"/>
      <w:pPr>
        <w:ind w:left="7293" w:hanging="360"/>
      </w:pPr>
      <w:rPr>
        <w:rFonts w:hint="default"/>
      </w:rPr>
    </w:lvl>
    <w:lvl w:ilvl="8" w:tplc="65084948">
      <w:numFmt w:val="bullet"/>
      <w:lvlText w:val="•"/>
      <w:lvlJc w:val="left"/>
      <w:pPr>
        <w:ind w:left="8242" w:hanging="360"/>
      </w:pPr>
      <w:rPr>
        <w:rFonts w:hint="default"/>
      </w:rPr>
    </w:lvl>
  </w:abstractNum>
  <w:abstractNum w:abstractNumId="2" w15:restartNumberingAfterBreak="0">
    <w:nsid w:val="4B8A2D9F"/>
    <w:multiLevelType w:val="hybridMultilevel"/>
    <w:tmpl w:val="C94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6558F"/>
    <w:multiLevelType w:val="hybridMultilevel"/>
    <w:tmpl w:val="346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92CFD"/>
    <w:multiLevelType w:val="hybridMultilevel"/>
    <w:tmpl w:val="A112D800"/>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43"/>
    <w:rsid w:val="0015734E"/>
    <w:rsid w:val="001E475F"/>
    <w:rsid w:val="00356634"/>
    <w:rsid w:val="00361E88"/>
    <w:rsid w:val="005A18F7"/>
    <w:rsid w:val="00602434"/>
    <w:rsid w:val="006B3B9D"/>
    <w:rsid w:val="00736334"/>
    <w:rsid w:val="008B3243"/>
    <w:rsid w:val="009B1E55"/>
    <w:rsid w:val="00A46B99"/>
    <w:rsid w:val="00A66FCF"/>
    <w:rsid w:val="00B4201C"/>
    <w:rsid w:val="00C600BC"/>
    <w:rsid w:val="00C75ED0"/>
    <w:rsid w:val="00D94F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5D1F5"/>
  <w15:docId w15:val="{5E40863E-4C58-4545-9BAD-A58A2185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jc w:val="both"/>
    </w:pPr>
    <w:rPr>
      <w:sz w:val="24"/>
      <w:szCs w:val="24"/>
    </w:rPr>
  </w:style>
  <w:style w:type="paragraph" w:styleId="ListParagraph">
    <w:name w:val="List Paragraph"/>
    <w:basedOn w:val="Normal"/>
    <w:uiPriority w:val="1"/>
    <w:qFormat/>
    <w:pPr>
      <w:ind w:left="872" w:right="112"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6334"/>
    <w:pPr>
      <w:tabs>
        <w:tab w:val="center" w:pos="4513"/>
        <w:tab w:val="right" w:pos="9026"/>
      </w:tabs>
    </w:pPr>
  </w:style>
  <w:style w:type="character" w:customStyle="1" w:styleId="HeaderChar">
    <w:name w:val="Header Char"/>
    <w:basedOn w:val="DefaultParagraphFont"/>
    <w:link w:val="Header"/>
    <w:uiPriority w:val="99"/>
    <w:rsid w:val="00736334"/>
    <w:rPr>
      <w:rFonts w:ascii="Calibri" w:eastAsia="Calibri" w:hAnsi="Calibri" w:cs="Calibri"/>
    </w:rPr>
  </w:style>
  <w:style w:type="paragraph" w:styleId="Footer">
    <w:name w:val="footer"/>
    <w:basedOn w:val="Normal"/>
    <w:link w:val="FooterChar"/>
    <w:uiPriority w:val="99"/>
    <w:unhideWhenUsed/>
    <w:rsid w:val="00736334"/>
    <w:pPr>
      <w:tabs>
        <w:tab w:val="center" w:pos="4513"/>
        <w:tab w:val="right" w:pos="9026"/>
      </w:tabs>
    </w:pPr>
  </w:style>
  <w:style w:type="character" w:customStyle="1" w:styleId="FooterChar">
    <w:name w:val="Footer Char"/>
    <w:basedOn w:val="DefaultParagraphFont"/>
    <w:link w:val="Footer"/>
    <w:uiPriority w:val="99"/>
    <w:rsid w:val="00736334"/>
    <w:rPr>
      <w:rFonts w:ascii="Calibri" w:eastAsia="Calibri" w:hAnsi="Calibri" w:cs="Calibri"/>
    </w:rPr>
  </w:style>
  <w:style w:type="paragraph" w:styleId="BalloonText">
    <w:name w:val="Balloon Text"/>
    <w:basedOn w:val="Normal"/>
    <w:link w:val="BalloonTextChar"/>
    <w:uiPriority w:val="99"/>
    <w:semiHidden/>
    <w:unhideWhenUsed/>
    <w:rsid w:val="00C6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0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3962A-FB94-4874-8C16-576058A8323F}"/>
</file>

<file path=customXml/itemProps2.xml><?xml version="1.0" encoding="utf-8"?>
<ds:datastoreItem xmlns:ds="http://schemas.openxmlformats.org/officeDocument/2006/customXml" ds:itemID="{123A572E-C493-4B7A-B938-DC2D49B4C868}"/>
</file>

<file path=customXml/itemProps3.xml><?xml version="1.0" encoding="utf-8"?>
<ds:datastoreItem xmlns:ds="http://schemas.openxmlformats.org/officeDocument/2006/customXml" ds:itemID="{AF0439DB-94AE-4365-9EC0-95D5D7C99A37}"/>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2015 Mobile Phone Policy FINAL</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Mobile Phone Policy FINAL</dc:title>
  <dc:creator>Owner</dc:creator>
  <cp:keywords>()</cp:keywords>
  <cp:lastModifiedBy>Lateefa Patel</cp:lastModifiedBy>
  <cp:revision>2</cp:revision>
  <dcterms:created xsi:type="dcterms:W3CDTF">2020-09-19T16:39:00Z</dcterms:created>
  <dcterms:modified xsi:type="dcterms:W3CDTF">2020-09-19T16:39:00Z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Creator">
    <vt:lpwstr>PDFCreator Version 1.6.2</vt:lpwstr>
  </property>
  <property fmtid="{D5CDD505-2E9C-101B-9397-08002B2CF9AE}" pid="4" name="LastSaved">
    <vt:filetime>2017-12-12T00:00:00Z</vt:filetime>
  </property>
  <property fmtid="{D5CDD505-2E9C-101B-9397-08002B2CF9AE}" pid="5" name="ContentTypeId">
    <vt:lpwstr>0x01010099E661CFA5ECE34CA47BC0B8FE488715</vt:lpwstr>
  </property>
</Properties>
</file>